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3E4" w:rsidRPr="002D5CE5" w:rsidRDefault="00A443E4" w:rsidP="002D5CE5">
      <w:pPr>
        <w:spacing w:line="360" w:lineRule="auto"/>
        <w:jc w:val="center"/>
        <w:rPr>
          <w:rFonts w:ascii="Verdana" w:hAnsi="Verdana"/>
          <w:b/>
          <w:sz w:val="28"/>
          <w:szCs w:val="28"/>
        </w:rPr>
      </w:pPr>
      <w:proofErr w:type="spellStart"/>
      <w:proofErr w:type="gramStart"/>
      <w:r w:rsidRPr="002D5CE5">
        <w:rPr>
          <w:rFonts w:ascii="Verdana" w:hAnsi="Verdana"/>
          <w:b/>
          <w:sz w:val="28"/>
          <w:szCs w:val="28"/>
        </w:rPr>
        <w:t>Углеводоро́ды</w:t>
      </w:r>
      <w:proofErr w:type="spellEnd"/>
      <w:proofErr w:type="gramEnd"/>
    </w:p>
    <w:p w:rsidR="00EA4094" w:rsidRPr="002D5CE5" w:rsidRDefault="00EA4094" w:rsidP="002D5CE5">
      <w:pPr>
        <w:spacing w:line="360" w:lineRule="auto"/>
        <w:rPr>
          <w:rFonts w:ascii="Verdana" w:hAnsi="Verdana"/>
          <w:sz w:val="28"/>
          <w:szCs w:val="28"/>
        </w:rPr>
      </w:pPr>
      <w:proofErr w:type="spellStart"/>
      <w:proofErr w:type="gramStart"/>
      <w:r w:rsidRPr="002D5CE5">
        <w:rPr>
          <w:rFonts w:ascii="Verdana" w:hAnsi="Verdana"/>
          <w:sz w:val="28"/>
          <w:szCs w:val="28"/>
        </w:rPr>
        <w:t>Углеводоро́ды</w:t>
      </w:r>
      <w:proofErr w:type="spellEnd"/>
      <w:proofErr w:type="gramEnd"/>
      <w:r w:rsidRPr="002D5CE5">
        <w:rPr>
          <w:rFonts w:ascii="Verdana" w:hAnsi="Verdana"/>
          <w:sz w:val="28"/>
          <w:szCs w:val="28"/>
        </w:rPr>
        <w:t xml:space="preserve"> — органические соединения, состоящие исключительно из атомов углерода и водорода. Углеводороды считаются базовыми соединениями органической химии. Все остальные органические соединения рассматривают как их производные.</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 xml:space="preserve">                         </w:t>
      </w:r>
      <w:r w:rsidRPr="002D5CE5">
        <w:rPr>
          <w:rFonts w:ascii="Verdana" w:hAnsi="Verdana"/>
          <w:noProof/>
          <w:sz w:val="28"/>
          <w:szCs w:val="28"/>
          <w:lang w:eastAsia="ru-RU"/>
        </w:rPr>
        <w:drawing>
          <wp:inline distT="0" distB="0" distL="0" distR="0">
            <wp:extent cx="2560377" cy="2499382"/>
            <wp:effectExtent l="1905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cstate="print"/>
                    <a:srcRect/>
                    <a:stretch>
                      <a:fillRect/>
                    </a:stretch>
                  </pic:blipFill>
                  <pic:spPr bwMode="auto">
                    <a:xfrm>
                      <a:off x="0" y="0"/>
                      <a:ext cx="2571967" cy="2510696"/>
                    </a:xfrm>
                    <a:prstGeom prst="rect">
                      <a:avLst/>
                    </a:prstGeom>
                    <a:noFill/>
                    <a:ln w="9525">
                      <a:noFill/>
                      <a:miter lim="800000"/>
                      <a:headEnd/>
                      <a:tailEnd/>
                    </a:ln>
                  </pic:spPr>
                </pic:pic>
              </a:graphicData>
            </a:graphic>
          </wp:inline>
        </w:drawing>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Поскольку углерод имеет четыре валентных электрона, а водород — один, простейший углеводород — метан, или болотный газ CH4.</w:t>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При систематизации углеводородов принимают во внимание строение углеродного скелета и тип связей, соединяющих атомы углерода.</w:t>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lastRenderedPageBreak/>
        <w:t xml:space="preserve">В зависимости от топологии строения углеродного скелета, углеводороды подразделяют </w:t>
      </w:r>
      <w:proofErr w:type="gramStart"/>
      <w:r w:rsidRPr="002D5CE5">
        <w:rPr>
          <w:rFonts w:ascii="Verdana" w:hAnsi="Verdana"/>
          <w:sz w:val="28"/>
          <w:szCs w:val="28"/>
        </w:rPr>
        <w:t>на</w:t>
      </w:r>
      <w:proofErr w:type="gramEnd"/>
      <w:r w:rsidRPr="002D5CE5">
        <w:rPr>
          <w:rFonts w:ascii="Verdana" w:hAnsi="Verdana"/>
          <w:sz w:val="28"/>
          <w:szCs w:val="28"/>
        </w:rPr>
        <w:t xml:space="preserve"> ациклические и карбоциклические.</w:t>
      </w:r>
    </w:p>
    <w:p w:rsidR="00EA4094" w:rsidRPr="002D5CE5" w:rsidRDefault="00EA4094" w:rsidP="002D5CE5">
      <w:pPr>
        <w:spacing w:line="360" w:lineRule="auto"/>
        <w:rPr>
          <w:rFonts w:ascii="Verdana" w:hAnsi="Verdana"/>
          <w:sz w:val="28"/>
          <w:szCs w:val="28"/>
        </w:rPr>
      </w:pPr>
    </w:p>
    <w:p w:rsidR="002C6EA3" w:rsidRPr="002D5CE5" w:rsidRDefault="00EA4094" w:rsidP="002D5CE5">
      <w:pPr>
        <w:spacing w:line="360" w:lineRule="auto"/>
        <w:rPr>
          <w:rFonts w:ascii="Verdana" w:hAnsi="Verdana"/>
          <w:sz w:val="28"/>
          <w:szCs w:val="28"/>
        </w:rPr>
      </w:pPr>
      <w:r w:rsidRPr="002D5CE5">
        <w:rPr>
          <w:rFonts w:ascii="Verdana" w:hAnsi="Verdana"/>
          <w:sz w:val="28"/>
          <w:szCs w:val="28"/>
        </w:rPr>
        <w:t xml:space="preserve">В зависимости от кратности </w:t>
      </w:r>
      <w:proofErr w:type="spellStart"/>
      <w:proofErr w:type="gramStart"/>
      <w:r w:rsidRPr="002D5CE5">
        <w:rPr>
          <w:rFonts w:ascii="Verdana" w:hAnsi="Verdana"/>
          <w:sz w:val="28"/>
          <w:szCs w:val="28"/>
        </w:rPr>
        <w:t>углерод-углеродных</w:t>
      </w:r>
      <w:proofErr w:type="spellEnd"/>
      <w:proofErr w:type="gramEnd"/>
      <w:r w:rsidRPr="002D5CE5">
        <w:rPr>
          <w:rFonts w:ascii="Verdana" w:hAnsi="Verdana"/>
          <w:sz w:val="28"/>
          <w:szCs w:val="28"/>
        </w:rPr>
        <w:t xml:space="preserve"> связей, углеводороды подразделяют на предельные (</w:t>
      </w:r>
      <w:proofErr w:type="spellStart"/>
      <w:r w:rsidRPr="002D5CE5">
        <w:rPr>
          <w:rFonts w:ascii="Verdana" w:hAnsi="Verdana"/>
          <w:sz w:val="28"/>
          <w:szCs w:val="28"/>
        </w:rPr>
        <w:t>алканы</w:t>
      </w:r>
      <w:proofErr w:type="spellEnd"/>
      <w:r w:rsidRPr="002D5CE5">
        <w:rPr>
          <w:rFonts w:ascii="Verdana" w:hAnsi="Verdana"/>
          <w:sz w:val="28"/>
          <w:szCs w:val="28"/>
        </w:rPr>
        <w:t>) и непредельные (</w:t>
      </w:r>
      <w:proofErr w:type="spellStart"/>
      <w:r w:rsidRPr="002D5CE5">
        <w:rPr>
          <w:rFonts w:ascii="Verdana" w:hAnsi="Verdana"/>
          <w:sz w:val="28"/>
          <w:szCs w:val="28"/>
        </w:rPr>
        <w:t>алкены</w:t>
      </w:r>
      <w:proofErr w:type="spellEnd"/>
      <w:r w:rsidRPr="002D5CE5">
        <w:rPr>
          <w:rFonts w:ascii="Verdana" w:hAnsi="Verdana"/>
          <w:sz w:val="28"/>
          <w:szCs w:val="28"/>
        </w:rPr>
        <w:t xml:space="preserve">, </w:t>
      </w:r>
      <w:proofErr w:type="spellStart"/>
      <w:r w:rsidRPr="002D5CE5">
        <w:rPr>
          <w:rFonts w:ascii="Verdana" w:hAnsi="Verdana"/>
          <w:sz w:val="28"/>
          <w:szCs w:val="28"/>
        </w:rPr>
        <w:t>алкины</w:t>
      </w:r>
      <w:proofErr w:type="spellEnd"/>
      <w:r w:rsidRPr="002D5CE5">
        <w:rPr>
          <w:rFonts w:ascii="Verdana" w:hAnsi="Verdana"/>
          <w:sz w:val="28"/>
          <w:szCs w:val="28"/>
        </w:rPr>
        <w:t xml:space="preserve">, диены). Циклические углеводороды разделяют </w:t>
      </w:r>
      <w:proofErr w:type="gramStart"/>
      <w:r w:rsidRPr="002D5CE5">
        <w:rPr>
          <w:rFonts w:ascii="Verdana" w:hAnsi="Verdana"/>
          <w:sz w:val="28"/>
          <w:szCs w:val="28"/>
        </w:rPr>
        <w:t>на</w:t>
      </w:r>
      <w:proofErr w:type="gramEnd"/>
      <w:r w:rsidRPr="002D5CE5">
        <w:rPr>
          <w:rFonts w:ascii="Verdana" w:hAnsi="Verdana"/>
          <w:sz w:val="28"/>
          <w:szCs w:val="28"/>
        </w:rPr>
        <w:t xml:space="preserve"> алициклические и ароматические.</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Алифатические соединения в органической химии — соединения, не содержащие ароматических связей. Алифатические соединения могут представлять собой открытые цепи (ациклические соединения) или замкнутые (алициклические или циклоалифатические соединения).[1] Иногда к алифатическим соединениям относят только ациклические, а алициклические выделяют в отдельный класс.[2]</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Общая информация</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 xml:space="preserve">                       </w:t>
      </w:r>
      <w:r w:rsidRPr="002D5CE5">
        <w:rPr>
          <w:rFonts w:ascii="Verdana" w:hAnsi="Verdana"/>
          <w:noProof/>
          <w:sz w:val="28"/>
          <w:szCs w:val="28"/>
          <w:lang w:eastAsia="ru-RU"/>
        </w:rPr>
        <w:drawing>
          <wp:inline distT="0" distB="0" distL="0" distR="0">
            <wp:extent cx="2655911" cy="2466098"/>
            <wp:effectExtent l="1905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2667933" cy="2477261"/>
                    </a:xfrm>
                    <a:prstGeom prst="rect">
                      <a:avLst/>
                    </a:prstGeom>
                    <a:noFill/>
                    <a:ln w="9525">
                      <a:noFill/>
                      <a:miter lim="800000"/>
                      <a:headEnd/>
                      <a:tailEnd/>
                    </a:ln>
                  </pic:spPr>
                </pic:pic>
              </a:graphicData>
            </a:graphic>
          </wp:inline>
        </w:drawing>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lastRenderedPageBreak/>
        <w:t xml:space="preserve">В органической химии соединения разделяются на два класса: ароматические — содержащие </w:t>
      </w:r>
      <w:proofErr w:type="spellStart"/>
      <w:r w:rsidRPr="002D5CE5">
        <w:rPr>
          <w:rFonts w:ascii="Verdana" w:hAnsi="Verdana"/>
          <w:sz w:val="28"/>
          <w:szCs w:val="28"/>
        </w:rPr>
        <w:t>бензольное</w:t>
      </w:r>
      <w:proofErr w:type="spellEnd"/>
      <w:r w:rsidRPr="002D5CE5">
        <w:rPr>
          <w:rFonts w:ascii="Verdana" w:hAnsi="Verdana"/>
          <w:sz w:val="28"/>
          <w:szCs w:val="28"/>
        </w:rPr>
        <w:t xml:space="preserve"> кольцо и другие подобные замкнутые структуры, и алифатические соединения, которые их не содержат. В алифатических соединениях атомы углерода могут соединяться между собой в прямые цепочки, разветвлённые цепочки или кольца (в этом случае они называются алициклические соединения). Атомы углерода могут соединяться одинарными связями (</w:t>
      </w:r>
      <w:proofErr w:type="spellStart"/>
      <w:r w:rsidRPr="002D5CE5">
        <w:rPr>
          <w:rFonts w:ascii="Verdana" w:hAnsi="Verdana"/>
          <w:sz w:val="28"/>
          <w:szCs w:val="28"/>
        </w:rPr>
        <w:t>алканы</w:t>
      </w:r>
      <w:proofErr w:type="spellEnd"/>
      <w:r w:rsidRPr="002D5CE5">
        <w:rPr>
          <w:rFonts w:ascii="Verdana" w:hAnsi="Verdana"/>
          <w:sz w:val="28"/>
          <w:szCs w:val="28"/>
        </w:rPr>
        <w:t>), двойными связями (</w:t>
      </w:r>
      <w:proofErr w:type="spellStart"/>
      <w:r w:rsidRPr="002D5CE5">
        <w:rPr>
          <w:rFonts w:ascii="Verdana" w:hAnsi="Verdana"/>
          <w:sz w:val="28"/>
          <w:szCs w:val="28"/>
        </w:rPr>
        <w:t>алкены</w:t>
      </w:r>
      <w:proofErr w:type="spellEnd"/>
      <w:r w:rsidRPr="002D5CE5">
        <w:rPr>
          <w:rFonts w:ascii="Verdana" w:hAnsi="Verdana"/>
          <w:sz w:val="28"/>
          <w:szCs w:val="28"/>
        </w:rPr>
        <w:t>), и тройными связями (</w:t>
      </w:r>
      <w:proofErr w:type="spellStart"/>
      <w:r w:rsidRPr="002D5CE5">
        <w:rPr>
          <w:rFonts w:ascii="Verdana" w:hAnsi="Verdana"/>
          <w:sz w:val="28"/>
          <w:szCs w:val="28"/>
        </w:rPr>
        <w:t>алкины</w:t>
      </w:r>
      <w:proofErr w:type="spellEnd"/>
      <w:r w:rsidRPr="002D5CE5">
        <w:rPr>
          <w:rFonts w:ascii="Verdana" w:hAnsi="Verdana"/>
          <w:sz w:val="28"/>
          <w:szCs w:val="28"/>
        </w:rPr>
        <w:t>). Кроме водорода к углеродной цепочке могут присоединяться и другие элементы, наиболее распространённые — кислород, азот, сера, галогены.</w:t>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Простейшим алифатическим соединением является метан (СН</w:t>
      </w:r>
      <w:proofErr w:type="gramStart"/>
      <w:r w:rsidRPr="002D5CE5">
        <w:rPr>
          <w:rFonts w:ascii="Verdana" w:hAnsi="Verdana"/>
          <w:sz w:val="28"/>
          <w:szCs w:val="28"/>
        </w:rPr>
        <w:t>4</w:t>
      </w:r>
      <w:proofErr w:type="gramEnd"/>
      <w:r w:rsidRPr="002D5CE5">
        <w:rPr>
          <w:rFonts w:ascii="Verdana" w:hAnsi="Verdana"/>
          <w:sz w:val="28"/>
          <w:szCs w:val="28"/>
        </w:rPr>
        <w:t xml:space="preserve">). Алифатические соединения включают </w:t>
      </w:r>
      <w:proofErr w:type="spellStart"/>
      <w:r w:rsidRPr="002D5CE5">
        <w:rPr>
          <w:rFonts w:ascii="Verdana" w:hAnsi="Verdana"/>
          <w:sz w:val="28"/>
          <w:szCs w:val="28"/>
        </w:rPr>
        <w:t>алканы</w:t>
      </w:r>
      <w:proofErr w:type="spellEnd"/>
      <w:r w:rsidRPr="002D5CE5">
        <w:rPr>
          <w:rFonts w:ascii="Verdana" w:hAnsi="Verdana"/>
          <w:sz w:val="28"/>
          <w:szCs w:val="28"/>
        </w:rPr>
        <w:t xml:space="preserve"> и их производные, такие как жирные кислоты, </w:t>
      </w:r>
      <w:proofErr w:type="spellStart"/>
      <w:r w:rsidRPr="002D5CE5">
        <w:rPr>
          <w:rFonts w:ascii="Verdana" w:hAnsi="Verdana"/>
          <w:sz w:val="28"/>
          <w:szCs w:val="28"/>
        </w:rPr>
        <w:t>алкены</w:t>
      </w:r>
      <w:proofErr w:type="spellEnd"/>
      <w:r w:rsidRPr="002D5CE5">
        <w:rPr>
          <w:rFonts w:ascii="Verdana" w:hAnsi="Verdana"/>
          <w:sz w:val="28"/>
          <w:szCs w:val="28"/>
        </w:rPr>
        <w:t xml:space="preserve"> (напр. этилен) и </w:t>
      </w:r>
      <w:proofErr w:type="spellStart"/>
      <w:r w:rsidRPr="002D5CE5">
        <w:rPr>
          <w:rFonts w:ascii="Verdana" w:hAnsi="Verdana"/>
          <w:sz w:val="28"/>
          <w:szCs w:val="28"/>
        </w:rPr>
        <w:t>алкины</w:t>
      </w:r>
      <w:proofErr w:type="spellEnd"/>
      <w:r w:rsidRPr="002D5CE5">
        <w:rPr>
          <w:rFonts w:ascii="Verdana" w:hAnsi="Verdana"/>
          <w:sz w:val="28"/>
          <w:szCs w:val="28"/>
        </w:rPr>
        <w:t xml:space="preserve"> (напр. ацетилен).</w:t>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 xml:space="preserve">                  </w:t>
      </w:r>
      <w:r w:rsidRPr="002D5CE5">
        <w:rPr>
          <w:rFonts w:ascii="Verdana" w:hAnsi="Verdana"/>
          <w:noProof/>
          <w:sz w:val="28"/>
          <w:szCs w:val="28"/>
          <w:lang w:eastAsia="ru-RU"/>
        </w:rPr>
        <w:drawing>
          <wp:inline distT="0" distB="0" distL="0" distR="0">
            <wp:extent cx="2846980" cy="2575165"/>
            <wp:effectExtent l="19050" t="0" r="0" b="0"/>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856990" cy="2584220"/>
                    </a:xfrm>
                    <a:prstGeom prst="rect">
                      <a:avLst/>
                    </a:prstGeom>
                    <a:noFill/>
                    <a:ln w="9525">
                      <a:noFill/>
                      <a:miter lim="800000"/>
                      <a:headEnd/>
                      <a:tailEnd/>
                    </a:ln>
                  </pic:spPr>
                </pic:pic>
              </a:graphicData>
            </a:graphic>
          </wp:inline>
        </w:drawing>
      </w:r>
    </w:p>
    <w:p w:rsidR="00EA4094" w:rsidRPr="002D5CE5" w:rsidRDefault="00EA409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Многие алифатические соединения горючи, что позволяет использовать их, в частности углеводороды (метан), спирты (этанол) в лабораторных горелках Бунзена и спиртовках; ацетилен используется в сварке.</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Ациклические соединения</w:t>
      </w: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 xml:space="preserve">Ациклические соединения — органические соединения, в молекулах которых отсутствуют </w:t>
      </w:r>
      <w:proofErr w:type="gramStart"/>
      <w:r w:rsidRPr="002D5CE5">
        <w:rPr>
          <w:rFonts w:ascii="Verdana" w:hAnsi="Verdana"/>
          <w:sz w:val="28"/>
          <w:szCs w:val="28"/>
        </w:rPr>
        <w:t>циклы</w:t>
      </w:r>
      <w:proofErr w:type="gramEnd"/>
      <w:r w:rsidRPr="002D5CE5">
        <w:rPr>
          <w:rFonts w:ascii="Verdana" w:hAnsi="Verdana"/>
          <w:sz w:val="28"/>
          <w:szCs w:val="28"/>
        </w:rPr>
        <w:t xml:space="preserve"> и все атомы углерода соединены между собой в прямые или разветвленные (открытые) цепи. </w:t>
      </w:r>
      <w:proofErr w:type="gramStart"/>
      <w:r w:rsidRPr="002D5CE5">
        <w:rPr>
          <w:rFonts w:ascii="Verdana" w:hAnsi="Verdana"/>
          <w:sz w:val="28"/>
          <w:szCs w:val="28"/>
        </w:rPr>
        <w:t>Различают две основные группы ациклических соединений — насыщенные (предельные) углеводороды, у которых все атомы углерода связаны между собой только простыми связями (напр., гомологический ряд метана), и ненасыщенные (непредельные) углеводороды, у которых между атомами углерода имеются, кроме простых (одинарных) связей, также двойные, тройные связи (напр., ряды этилена, ацетилена).</w:t>
      </w:r>
      <w:proofErr w:type="gramEnd"/>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Алифатические соединения в органической химии — соединения, не содержащие ароматических связей. Алифатические соединения могут представлять собой открытые цепи (ациклические соединения) или замкнутые (алициклические или циклоалифатические соединения).[1] Иногда к алифатическим соединениям относят только ациклические, а алициклические выделяют в отдельный класс.[2]</w:t>
      </w: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Общая информация</w:t>
      </w:r>
    </w:p>
    <w:p w:rsidR="007C70A4" w:rsidRPr="002D5CE5" w:rsidRDefault="007C70A4" w:rsidP="002D5CE5">
      <w:pPr>
        <w:spacing w:line="360" w:lineRule="auto"/>
        <w:rPr>
          <w:rFonts w:ascii="Verdana" w:hAnsi="Verdana"/>
          <w:sz w:val="28"/>
          <w:szCs w:val="28"/>
        </w:rPr>
      </w:pP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 xml:space="preserve">В органической химии соединения разделяются на два класса: ароматические — содержащие </w:t>
      </w:r>
      <w:proofErr w:type="spellStart"/>
      <w:r w:rsidRPr="002D5CE5">
        <w:rPr>
          <w:rFonts w:ascii="Verdana" w:hAnsi="Verdana"/>
          <w:sz w:val="28"/>
          <w:szCs w:val="28"/>
        </w:rPr>
        <w:t>бензольное</w:t>
      </w:r>
      <w:proofErr w:type="spellEnd"/>
      <w:r w:rsidRPr="002D5CE5">
        <w:rPr>
          <w:rFonts w:ascii="Verdana" w:hAnsi="Verdana"/>
          <w:sz w:val="28"/>
          <w:szCs w:val="28"/>
        </w:rPr>
        <w:t xml:space="preserve"> кольцо и другие подобные замкнутые структуры, и алифатические соединения, которые их не содержат. В алифатических соединениях атомы углерода могут соединяться между собой в прямые цепочки, разветвлённые цепочки или кольца (в этом случае они называются алициклические соединения). Атомы углерода могут соединяться одинарными связями (</w:t>
      </w:r>
      <w:proofErr w:type="spellStart"/>
      <w:r w:rsidRPr="002D5CE5">
        <w:rPr>
          <w:rFonts w:ascii="Verdana" w:hAnsi="Verdana"/>
          <w:sz w:val="28"/>
          <w:szCs w:val="28"/>
        </w:rPr>
        <w:t>алканы</w:t>
      </w:r>
      <w:proofErr w:type="spellEnd"/>
      <w:r w:rsidRPr="002D5CE5">
        <w:rPr>
          <w:rFonts w:ascii="Verdana" w:hAnsi="Verdana"/>
          <w:sz w:val="28"/>
          <w:szCs w:val="28"/>
        </w:rPr>
        <w:t>), двойными связями (</w:t>
      </w:r>
      <w:proofErr w:type="spellStart"/>
      <w:r w:rsidRPr="002D5CE5">
        <w:rPr>
          <w:rFonts w:ascii="Verdana" w:hAnsi="Verdana"/>
          <w:sz w:val="28"/>
          <w:szCs w:val="28"/>
        </w:rPr>
        <w:t>алкены</w:t>
      </w:r>
      <w:proofErr w:type="spellEnd"/>
      <w:r w:rsidRPr="002D5CE5">
        <w:rPr>
          <w:rFonts w:ascii="Verdana" w:hAnsi="Verdana"/>
          <w:sz w:val="28"/>
          <w:szCs w:val="28"/>
        </w:rPr>
        <w:t>), и тройными связями (</w:t>
      </w:r>
      <w:proofErr w:type="spellStart"/>
      <w:r w:rsidRPr="002D5CE5">
        <w:rPr>
          <w:rFonts w:ascii="Verdana" w:hAnsi="Verdana"/>
          <w:sz w:val="28"/>
          <w:szCs w:val="28"/>
        </w:rPr>
        <w:t>алкины</w:t>
      </w:r>
      <w:proofErr w:type="spellEnd"/>
      <w:r w:rsidRPr="002D5CE5">
        <w:rPr>
          <w:rFonts w:ascii="Verdana" w:hAnsi="Verdana"/>
          <w:sz w:val="28"/>
          <w:szCs w:val="28"/>
        </w:rPr>
        <w:t>). Кроме водорода к углеродной цепочке могут присоединяться и другие элементы, наиболее распространённые — кислород, азот, сера, галогены.</w:t>
      </w:r>
    </w:p>
    <w:p w:rsidR="007C70A4" w:rsidRPr="002D5CE5" w:rsidRDefault="007C70A4" w:rsidP="002D5CE5">
      <w:pPr>
        <w:spacing w:line="360" w:lineRule="auto"/>
        <w:rPr>
          <w:rFonts w:ascii="Verdana" w:hAnsi="Verdana"/>
          <w:sz w:val="28"/>
          <w:szCs w:val="28"/>
        </w:rPr>
      </w:pP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Простейшим алифатическим соединением является метан (СН</w:t>
      </w:r>
      <w:proofErr w:type="gramStart"/>
      <w:r w:rsidRPr="002D5CE5">
        <w:rPr>
          <w:rFonts w:ascii="Verdana" w:hAnsi="Verdana"/>
          <w:sz w:val="28"/>
          <w:szCs w:val="28"/>
        </w:rPr>
        <w:t>4</w:t>
      </w:r>
      <w:proofErr w:type="gramEnd"/>
      <w:r w:rsidRPr="002D5CE5">
        <w:rPr>
          <w:rFonts w:ascii="Verdana" w:hAnsi="Verdana"/>
          <w:sz w:val="28"/>
          <w:szCs w:val="28"/>
        </w:rPr>
        <w:t xml:space="preserve">). Алифатические соединения включают </w:t>
      </w:r>
      <w:proofErr w:type="spellStart"/>
      <w:r w:rsidRPr="002D5CE5">
        <w:rPr>
          <w:rFonts w:ascii="Verdana" w:hAnsi="Verdana"/>
          <w:sz w:val="28"/>
          <w:szCs w:val="28"/>
        </w:rPr>
        <w:t>алканы</w:t>
      </w:r>
      <w:proofErr w:type="spellEnd"/>
      <w:r w:rsidRPr="002D5CE5">
        <w:rPr>
          <w:rFonts w:ascii="Verdana" w:hAnsi="Verdana"/>
          <w:sz w:val="28"/>
          <w:szCs w:val="28"/>
        </w:rPr>
        <w:t xml:space="preserve"> и их производные, такие как жирные кислоты, </w:t>
      </w:r>
      <w:proofErr w:type="spellStart"/>
      <w:r w:rsidRPr="002D5CE5">
        <w:rPr>
          <w:rFonts w:ascii="Verdana" w:hAnsi="Verdana"/>
          <w:sz w:val="28"/>
          <w:szCs w:val="28"/>
        </w:rPr>
        <w:t>алкены</w:t>
      </w:r>
      <w:proofErr w:type="spellEnd"/>
      <w:r w:rsidRPr="002D5CE5">
        <w:rPr>
          <w:rFonts w:ascii="Verdana" w:hAnsi="Verdana"/>
          <w:sz w:val="28"/>
          <w:szCs w:val="28"/>
        </w:rPr>
        <w:t xml:space="preserve"> (напр. этилен) и </w:t>
      </w:r>
      <w:proofErr w:type="spellStart"/>
      <w:r w:rsidRPr="002D5CE5">
        <w:rPr>
          <w:rFonts w:ascii="Verdana" w:hAnsi="Verdana"/>
          <w:sz w:val="28"/>
          <w:szCs w:val="28"/>
        </w:rPr>
        <w:t>алкины</w:t>
      </w:r>
      <w:proofErr w:type="spellEnd"/>
      <w:r w:rsidRPr="002D5CE5">
        <w:rPr>
          <w:rFonts w:ascii="Verdana" w:hAnsi="Verdana"/>
          <w:sz w:val="28"/>
          <w:szCs w:val="28"/>
        </w:rPr>
        <w:t xml:space="preserve"> (напр. ацетилен).</w:t>
      </w:r>
    </w:p>
    <w:p w:rsidR="007C70A4" w:rsidRPr="002D5CE5" w:rsidRDefault="007C70A4" w:rsidP="002D5CE5">
      <w:pPr>
        <w:spacing w:line="360" w:lineRule="auto"/>
        <w:rPr>
          <w:rFonts w:ascii="Verdana" w:hAnsi="Verdana"/>
          <w:sz w:val="28"/>
          <w:szCs w:val="28"/>
        </w:rPr>
      </w:pP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Многие алифатические соединения горючи, что позволяет использовать их, в частности углеводороды (метан), спирты (этанол) в лабораторных горелках Бунзена и спиртовках; ацетилен используется в сварке.</w:t>
      </w: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[править]</w:t>
      </w:r>
    </w:p>
    <w:p w:rsidR="007C70A4" w:rsidRPr="002D5CE5" w:rsidRDefault="007C70A4" w:rsidP="002D5CE5">
      <w:pPr>
        <w:spacing w:line="360" w:lineRule="auto"/>
        <w:rPr>
          <w:rFonts w:ascii="Verdana" w:hAnsi="Verdana"/>
          <w:sz w:val="28"/>
          <w:szCs w:val="28"/>
        </w:rPr>
      </w:pPr>
      <w:r w:rsidRPr="002D5CE5">
        <w:rPr>
          <w:rFonts w:ascii="Verdana" w:hAnsi="Verdana"/>
          <w:sz w:val="28"/>
          <w:szCs w:val="28"/>
        </w:rPr>
        <w:t>Ациклические соединения</w:t>
      </w:r>
    </w:p>
    <w:p w:rsidR="007C70A4" w:rsidRPr="002D5CE5" w:rsidRDefault="007C70A4" w:rsidP="002D5CE5">
      <w:pPr>
        <w:spacing w:line="360" w:lineRule="auto"/>
        <w:rPr>
          <w:rFonts w:ascii="Verdana" w:hAnsi="Verdana"/>
          <w:sz w:val="28"/>
          <w:szCs w:val="28"/>
        </w:rPr>
      </w:pPr>
    </w:p>
    <w:p w:rsidR="007C70A4" w:rsidRPr="00054C96" w:rsidRDefault="007C70A4" w:rsidP="002D5CE5">
      <w:pPr>
        <w:spacing w:line="360" w:lineRule="auto"/>
        <w:rPr>
          <w:rFonts w:ascii="Verdana" w:hAnsi="Verdana"/>
          <w:sz w:val="28"/>
          <w:szCs w:val="28"/>
        </w:rPr>
      </w:pPr>
      <w:r w:rsidRPr="002D5CE5">
        <w:rPr>
          <w:rFonts w:ascii="Verdana" w:hAnsi="Verdana"/>
          <w:sz w:val="28"/>
          <w:szCs w:val="28"/>
        </w:rPr>
        <w:t xml:space="preserve">Ациклические соединения — органические соединения, в молекулах которых отсутствуют </w:t>
      </w:r>
      <w:proofErr w:type="gramStart"/>
      <w:r w:rsidRPr="002D5CE5">
        <w:rPr>
          <w:rFonts w:ascii="Verdana" w:hAnsi="Verdana"/>
          <w:sz w:val="28"/>
          <w:szCs w:val="28"/>
        </w:rPr>
        <w:t>циклы</w:t>
      </w:r>
      <w:proofErr w:type="gramEnd"/>
      <w:r w:rsidRPr="002D5CE5">
        <w:rPr>
          <w:rFonts w:ascii="Verdana" w:hAnsi="Verdana"/>
          <w:sz w:val="28"/>
          <w:szCs w:val="28"/>
        </w:rPr>
        <w:t xml:space="preserve"> и все атомы углерода соединены между собой в прямые или разветвленные (открытые) цепи. </w:t>
      </w:r>
      <w:proofErr w:type="gramStart"/>
      <w:r w:rsidRPr="002D5CE5">
        <w:rPr>
          <w:rFonts w:ascii="Verdana" w:hAnsi="Verdana"/>
          <w:sz w:val="28"/>
          <w:szCs w:val="28"/>
        </w:rPr>
        <w:t>Различают две основные группы ациклических соединений — насыщенные (предельные) углеводороды, у которых все атомы углерода связаны между собой только простыми связями (напр., гомологический ряд метана), и ненасыщенные (непредельные) углеводороды, у которых между атомами углерода имеются, кроме простых (одинарных) связей, также двойные, тройные связи (напр., ряды этилена, ацетилена).</w:t>
      </w:r>
      <w:proofErr w:type="gramEnd"/>
    </w:p>
    <w:p w:rsidR="002D5CE5" w:rsidRPr="002D5CE5" w:rsidRDefault="002D5CE5" w:rsidP="002D5CE5">
      <w:pPr>
        <w:keepNext/>
        <w:spacing w:after="0" w:line="360" w:lineRule="auto"/>
        <w:jc w:val="center"/>
        <w:outlineLvl w:val="0"/>
        <w:rPr>
          <w:rFonts w:ascii="Verdana" w:eastAsia="Times New Roman" w:hAnsi="Verdana" w:cs="Arial"/>
          <w:b/>
          <w:bCs/>
          <w:color w:val="993300"/>
          <w:kern w:val="36"/>
          <w:sz w:val="28"/>
          <w:szCs w:val="28"/>
          <w:lang w:eastAsia="ru-RU"/>
        </w:rPr>
      </w:pPr>
      <w:r w:rsidRPr="002D5CE5">
        <w:rPr>
          <w:rFonts w:ascii="Verdana" w:eastAsia="Times New Roman" w:hAnsi="Verdana" w:cs="Arial"/>
          <w:b/>
          <w:bCs/>
          <w:color w:val="993300"/>
          <w:kern w:val="36"/>
          <w:sz w:val="28"/>
          <w:szCs w:val="28"/>
          <w:lang w:eastAsia="ru-RU"/>
        </w:rPr>
        <w:t>АЛКАНЫ (ПАРАФИНЫ)</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К предельным углеводородам – </w:t>
      </w:r>
      <w:proofErr w:type="spellStart"/>
      <w:r w:rsidRPr="002D5CE5">
        <w:rPr>
          <w:rFonts w:ascii="Verdana" w:eastAsia="Times New Roman" w:hAnsi="Verdana" w:cs="Arial"/>
          <w:sz w:val="28"/>
          <w:szCs w:val="28"/>
          <w:lang w:eastAsia="ru-RU"/>
        </w:rPr>
        <w:t>алканам</w:t>
      </w:r>
      <w:proofErr w:type="spellEnd"/>
      <w:r w:rsidRPr="002D5CE5">
        <w:rPr>
          <w:rFonts w:ascii="Verdana" w:eastAsia="Times New Roman" w:hAnsi="Verdana" w:cs="Arial"/>
          <w:sz w:val="28"/>
          <w:szCs w:val="28"/>
          <w:lang w:eastAsia="ru-RU"/>
        </w:rPr>
        <w:t xml:space="preserve"> (парафинам) относятся соединения с открытой цепью, в которых атомы углерода соединены друг с другом простыми (одинарными) связями, а остальные свободные их валентности насыщены атомами водорода. В обычных условиях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мало </w:t>
      </w:r>
      <w:proofErr w:type="spellStart"/>
      <w:r w:rsidRPr="002D5CE5">
        <w:rPr>
          <w:rFonts w:ascii="Verdana" w:eastAsia="Times New Roman" w:hAnsi="Verdana" w:cs="Arial"/>
          <w:sz w:val="28"/>
          <w:szCs w:val="28"/>
          <w:lang w:eastAsia="ru-RU"/>
        </w:rPr>
        <w:t>реакционноспособны</w:t>
      </w:r>
      <w:proofErr w:type="spellEnd"/>
      <w:r w:rsidRPr="002D5CE5">
        <w:rPr>
          <w:rFonts w:ascii="Verdana" w:eastAsia="Times New Roman" w:hAnsi="Verdana" w:cs="Arial"/>
          <w:sz w:val="28"/>
          <w:szCs w:val="28"/>
          <w:lang w:eastAsia="ru-RU"/>
        </w:rPr>
        <w:t xml:space="preserve">, откуда возникло их название "парафины" – от лат. </w:t>
      </w:r>
      <w:proofErr w:type="spellStart"/>
      <w:r w:rsidRPr="002D5CE5">
        <w:rPr>
          <w:rFonts w:ascii="Verdana" w:eastAsia="Times New Roman" w:hAnsi="Verdana" w:cs="Arial"/>
          <w:sz w:val="28"/>
          <w:szCs w:val="28"/>
          <w:lang w:val="en-US" w:eastAsia="ru-RU"/>
        </w:rPr>
        <w:t>parrum</w:t>
      </w:r>
      <w:proofErr w:type="spell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val="en-US" w:eastAsia="ru-RU"/>
        </w:rPr>
        <w:t>affinis</w:t>
      </w:r>
      <w:proofErr w:type="spellEnd"/>
      <w:r w:rsidRPr="002D5CE5">
        <w:rPr>
          <w:rFonts w:ascii="Verdana" w:eastAsia="Times New Roman" w:hAnsi="Verdana" w:cs="Arial"/>
          <w:sz w:val="28"/>
          <w:szCs w:val="28"/>
          <w:lang w:eastAsia="ru-RU"/>
        </w:rPr>
        <w:t xml:space="preserve"> – </w:t>
      </w:r>
      <w:proofErr w:type="gramStart"/>
      <w:r w:rsidRPr="002D5CE5">
        <w:rPr>
          <w:rFonts w:ascii="Verdana" w:eastAsia="Times New Roman" w:hAnsi="Verdana" w:cs="Arial"/>
          <w:sz w:val="28"/>
          <w:szCs w:val="28"/>
          <w:lang w:eastAsia="ru-RU"/>
        </w:rPr>
        <w:t>малоактивный</w:t>
      </w:r>
      <w:proofErr w:type="gramEnd"/>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t xml:space="preserve">Члены гомологического ряда предельных углеводородов отвечают общей формуле </w:t>
      </w:r>
      <w:proofErr w:type="spellStart"/>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val="en-US" w:eastAsia="ru-RU"/>
        </w:rPr>
        <w:t>n</w:t>
      </w:r>
      <w:r w:rsidRPr="002D5CE5">
        <w:rPr>
          <w:rFonts w:ascii="Verdana" w:eastAsia="Times New Roman" w:hAnsi="Verdana" w:cs="Arial"/>
          <w:color w:val="0000FF"/>
          <w:sz w:val="28"/>
          <w:szCs w:val="28"/>
          <w:lang w:val="en-US" w:eastAsia="ru-RU"/>
        </w:rPr>
        <w:t>H</w:t>
      </w:r>
      <w:proofErr w:type="spellEnd"/>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vertAlign w:val="subscript"/>
          <w:lang w:val="en-US" w:eastAsia="ru-RU"/>
        </w:rPr>
        <w:t>n</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sz w:val="28"/>
          <w:szCs w:val="28"/>
          <w:lang w:eastAsia="ru-RU"/>
        </w:rPr>
        <w:t>. Простейшим представителем насыщенных углеводородов является метан, структурная формула которого.</w:t>
      </w:r>
      <w:r w:rsidRPr="002D5CE5">
        <w:rPr>
          <w:rFonts w:ascii="Verdana" w:eastAsia="Times New Roman" w:hAnsi="Verdana" w:cs="Arial"/>
          <w:sz w:val="28"/>
          <w:szCs w:val="28"/>
          <w:lang w:eastAsia="ru-RU"/>
        </w:rPr>
        <w:br w:type="textWrapping" w:clear="all"/>
      </w:r>
    </w:p>
    <w:tbl>
      <w:tblPr>
        <w:tblW w:w="0" w:type="auto"/>
        <w:jc w:val="center"/>
        <w:tblCellMar>
          <w:left w:w="0" w:type="dxa"/>
          <w:right w:w="0" w:type="dxa"/>
        </w:tblCellMar>
        <w:tblLook w:val="04A0"/>
      </w:tblPr>
      <w:tblGrid>
        <w:gridCol w:w="973"/>
      </w:tblGrid>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lang w:val="en-US" w:eastAsia="ru-RU"/>
              </w:rPr>
              <w:br w:type="textWrapping" w:clear="all"/>
            </w:r>
            <w:r w:rsidRPr="002D5CE5">
              <w:rPr>
                <w:rFonts w:ascii="Verdana" w:eastAsia="Times New Roman" w:hAnsi="Verdana" w:cs="Arial"/>
                <w:color w:val="0000FF"/>
                <w:sz w:val="28"/>
                <w:szCs w:val="28"/>
                <w:lang w:val="en-US" w:eastAsia="ru-RU"/>
              </w:rPr>
              <w:lastRenderedPageBreak/>
              <w:t>I</w:t>
            </w:r>
            <w:r w:rsidRPr="002D5CE5">
              <w:rPr>
                <w:rFonts w:ascii="Verdana" w:eastAsia="Times New Roman" w:hAnsi="Verdana" w:cs="Arial"/>
                <w:color w:val="0000FF"/>
                <w:sz w:val="28"/>
                <w:szCs w:val="28"/>
                <w:lang w:val="en-US" w:eastAsia="ru-RU"/>
              </w:rPr>
              <w:br w:type="textWrapping" w:clear="all"/>
              <w:t>H–C–H</w:t>
            </w:r>
            <w:r w:rsidRPr="002D5CE5">
              <w:rPr>
                <w:rFonts w:ascii="Verdana" w:eastAsia="Times New Roman" w:hAnsi="Verdana" w:cs="Arial"/>
                <w:color w:val="0000FF"/>
                <w:sz w:val="28"/>
                <w:szCs w:val="28"/>
                <w:lang w:val="en-US" w:eastAsia="ru-RU"/>
              </w:rPr>
              <w:br w:type="textWrapping" w:clear="all"/>
              <w:t>I</w:t>
            </w:r>
            <w:r w:rsidRPr="002D5CE5">
              <w:rPr>
                <w:rFonts w:ascii="Verdana" w:eastAsia="Times New Roman" w:hAnsi="Verdana" w:cs="Arial"/>
                <w:color w:val="0000FF"/>
                <w:sz w:val="28"/>
                <w:szCs w:val="28"/>
                <w:lang w:val="en-US" w:eastAsia="ru-RU"/>
              </w:rPr>
              <w:br w:type="textWrapping" w:clear="all"/>
              <w:t>H</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lastRenderedPageBreak/>
        <w:t> </w:t>
      </w:r>
    </w:p>
    <w:p w:rsidR="002D5CE5" w:rsidRPr="002D5CE5" w:rsidRDefault="002D5CE5" w:rsidP="002D5CE5">
      <w:pPr>
        <w:keepNext/>
        <w:spacing w:after="0" w:line="360" w:lineRule="auto"/>
        <w:jc w:val="center"/>
        <w:outlineLvl w:val="1"/>
        <w:rPr>
          <w:rFonts w:ascii="Verdana" w:eastAsia="Times New Roman" w:hAnsi="Verdana" w:cs="Arial"/>
          <w:color w:val="800080"/>
          <w:sz w:val="28"/>
          <w:szCs w:val="28"/>
          <w:lang w:eastAsia="ru-RU"/>
        </w:rPr>
      </w:pPr>
      <w:r w:rsidRPr="002D5CE5">
        <w:rPr>
          <w:rFonts w:ascii="Verdana" w:eastAsia="Times New Roman" w:hAnsi="Verdana" w:cs="Arial"/>
          <w:color w:val="800080"/>
          <w:sz w:val="28"/>
          <w:szCs w:val="28"/>
          <w:lang w:eastAsia="ru-RU"/>
        </w:rPr>
        <w:t>Строение молекулы метана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Приведенная структурная формула метана не отражает пространственного строения молекулы. Для рассмотрения этого строения необходимо вспомнить о формах электронных облаков и электронном строении атома углерода. Электронное строение атома углерода изображается следующим образом: </w:t>
      </w:r>
      <w:r w:rsidRPr="002D5CE5">
        <w:rPr>
          <w:rFonts w:ascii="Verdana" w:eastAsia="Times New Roman" w:hAnsi="Verdana" w:cs="Arial"/>
          <w:color w:val="0000FF"/>
          <w:sz w:val="28"/>
          <w:szCs w:val="28"/>
          <w:lang w:eastAsia="ru-RU"/>
        </w:rPr>
        <w:t>1</w:t>
      </w:r>
      <w:r w:rsidRPr="002D5CE5">
        <w:rPr>
          <w:rFonts w:ascii="Verdana" w:eastAsia="Times New Roman" w:hAnsi="Verdana" w:cs="Arial"/>
          <w:color w:val="0000FF"/>
          <w:sz w:val="28"/>
          <w:szCs w:val="28"/>
          <w:lang w:val="en-US" w:eastAsia="ru-RU"/>
        </w:rPr>
        <w:t>s</w:t>
      </w:r>
      <w:r w:rsidRPr="002D5CE5">
        <w:rPr>
          <w:rFonts w:ascii="Verdana" w:eastAsia="Times New Roman" w:hAnsi="Verdana" w:cs="Arial"/>
          <w:color w:val="0000FF"/>
          <w:sz w:val="28"/>
          <w:szCs w:val="28"/>
          <w:vertAlign w:val="superscript"/>
          <w:lang w:eastAsia="ru-RU"/>
        </w:rPr>
        <w:t>2</w:t>
      </w:r>
      <w:r w:rsidRPr="002D5CE5">
        <w:rPr>
          <w:rFonts w:ascii="Verdana" w:eastAsia="Times New Roman" w:hAnsi="Verdana" w:cs="Arial"/>
          <w:color w:val="0000FF"/>
          <w:sz w:val="28"/>
          <w:szCs w:val="28"/>
          <w:lang w:eastAsia="ru-RU"/>
        </w:rPr>
        <w:t>2</w:t>
      </w:r>
      <w:r w:rsidRPr="002D5CE5">
        <w:rPr>
          <w:rFonts w:ascii="Verdana" w:eastAsia="Times New Roman" w:hAnsi="Verdana" w:cs="Arial"/>
          <w:color w:val="0000FF"/>
          <w:sz w:val="28"/>
          <w:szCs w:val="28"/>
          <w:lang w:val="en-US" w:eastAsia="ru-RU"/>
        </w:rPr>
        <w:t>s</w:t>
      </w:r>
      <w:r w:rsidRPr="002D5CE5">
        <w:rPr>
          <w:rFonts w:ascii="Verdana" w:eastAsia="Times New Roman" w:hAnsi="Verdana" w:cs="Arial"/>
          <w:color w:val="0000FF"/>
          <w:sz w:val="28"/>
          <w:szCs w:val="28"/>
          <w:vertAlign w:val="superscript"/>
          <w:lang w:eastAsia="ru-RU"/>
        </w:rPr>
        <w:t>2</w:t>
      </w:r>
      <w:r w:rsidRPr="002D5CE5">
        <w:rPr>
          <w:rFonts w:ascii="Verdana" w:eastAsia="Times New Roman" w:hAnsi="Verdana" w:cs="Arial"/>
          <w:color w:val="0000FF"/>
          <w:sz w:val="28"/>
          <w:szCs w:val="28"/>
          <w:lang w:eastAsia="ru-RU"/>
        </w:rPr>
        <w:t>2</w:t>
      </w:r>
      <w:r w:rsidRPr="002D5CE5">
        <w:rPr>
          <w:rFonts w:ascii="Verdana" w:eastAsia="Times New Roman" w:hAnsi="Verdana" w:cs="Arial"/>
          <w:color w:val="0000FF"/>
          <w:sz w:val="28"/>
          <w:szCs w:val="28"/>
          <w:lang w:val="en-US" w:eastAsia="ru-RU"/>
        </w:rPr>
        <w:t>p</w:t>
      </w:r>
      <w:r w:rsidRPr="002D5CE5">
        <w:rPr>
          <w:rFonts w:ascii="Verdana" w:eastAsia="Times New Roman" w:hAnsi="Verdana" w:cs="Arial"/>
          <w:color w:val="0000FF"/>
          <w:sz w:val="28"/>
          <w:szCs w:val="28"/>
          <w:vertAlign w:val="superscript"/>
          <w:lang w:eastAsia="ru-RU"/>
        </w:rPr>
        <w:t>2</w:t>
      </w:r>
      <w:r w:rsidRPr="002D5CE5">
        <w:rPr>
          <w:rFonts w:ascii="Verdana" w:eastAsia="Times New Roman" w:hAnsi="Verdana" w:cs="Arial"/>
          <w:sz w:val="28"/>
          <w:szCs w:val="28"/>
          <w:lang w:eastAsia="ru-RU"/>
        </w:rPr>
        <w:t xml:space="preserve"> или схематически</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noProof/>
          <w:sz w:val="28"/>
          <w:szCs w:val="28"/>
          <w:vertAlign w:val="subscript"/>
          <w:lang w:eastAsia="ru-RU"/>
        </w:rPr>
        <w:drawing>
          <wp:inline distT="0" distB="0" distL="0" distR="0">
            <wp:extent cx="982345" cy="641350"/>
            <wp:effectExtent l="19050" t="0" r="8255" b="0"/>
            <wp:docPr id="14" name="Рисунок 1" descr="http://sci.informika.ru/text/database/chemy/Rus/Data/Text/Ch3_2-11/img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i.informika.ru/text/database/chemy/Rus/Data/Text/Ch3_2-11/img002.gif"/>
                    <pic:cNvPicPr>
                      <a:picLocks noChangeAspect="1" noChangeArrowheads="1"/>
                    </pic:cNvPicPr>
                  </pic:nvPicPr>
                  <pic:blipFill>
                    <a:blip r:embed="rId7" cstate="print"/>
                    <a:srcRect/>
                    <a:stretch>
                      <a:fillRect/>
                    </a:stretch>
                  </pic:blipFill>
                  <pic:spPr bwMode="auto">
                    <a:xfrm>
                      <a:off x="0" y="0"/>
                      <a:ext cx="982345" cy="641350"/>
                    </a:xfrm>
                    <a:prstGeom prst="rect">
                      <a:avLst/>
                    </a:prstGeom>
                    <a:noFill/>
                    <a:ln w="9525">
                      <a:noFill/>
                      <a:miter lim="800000"/>
                      <a:headEnd/>
                      <a:tailEnd/>
                    </a:ln>
                  </pic:spPr>
                </pic:pic>
              </a:graphicData>
            </a:graphic>
          </wp:inline>
        </w:drawing>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Как видно, на внешней оболочке имеются два </w:t>
      </w:r>
      <w:proofErr w:type="spellStart"/>
      <w:r w:rsidRPr="002D5CE5">
        <w:rPr>
          <w:rFonts w:ascii="Verdana" w:eastAsia="Times New Roman" w:hAnsi="Verdana" w:cs="Arial"/>
          <w:sz w:val="28"/>
          <w:szCs w:val="28"/>
          <w:lang w:eastAsia="ru-RU"/>
        </w:rPr>
        <w:t>неспаренных</w:t>
      </w:r>
      <w:proofErr w:type="spellEnd"/>
      <w:r w:rsidRPr="002D5CE5">
        <w:rPr>
          <w:rFonts w:ascii="Verdana" w:eastAsia="Times New Roman" w:hAnsi="Verdana" w:cs="Arial"/>
          <w:sz w:val="28"/>
          <w:szCs w:val="28"/>
          <w:lang w:eastAsia="ru-RU"/>
        </w:rPr>
        <w:t xml:space="preserve"> электрона, </w:t>
      </w:r>
      <w:proofErr w:type="gramStart"/>
      <w:r w:rsidRPr="002D5CE5">
        <w:rPr>
          <w:rFonts w:ascii="Verdana" w:eastAsia="Times New Roman" w:hAnsi="Verdana" w:cs="Arial"/>
          <w:sz w:val="28"/>
          <w:szCs w:val="28"/>
          <w:lang w:eastAsia="ru-RU"/>
        </w:rPr>
        <w:t>следовательно</w:t>
      </w:r>
      <w:proofErr w:type="gramEnd"/>
      <w:r w:rsidRPr="002D5CE5">
        <w:rPr>
          <w:rFonts w:ascii="Verdana" w:eastAsia="Times New Roman" w:hAnsi="Verdana" w:cs="Arial"/>
          <w:sz w:val="28"/>
          <w:szCs w:val="28"/>
          <w:lang w:eastAsia="ru-RU"/>
        </w:rPr>
        <w:t xml:space="preserve"> углерод должен быть двухвалентен. Однако в подавляющем большинстве случаев углерод в органических соединениях четырехвалентен. Это связано с тем, что при образовании ковалентной связи атом углерода переходит в возбужденное состояние, при котором электронная пара на 2</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орбитали</w:t>
      </w:r>
      <w:proofErr w:type="spellEnd"/>
      <w:r w:rsidRPr="002D5CE5">
        <w:rPr>
          <w:rFonts w:ascii="Verdana" w:eastAsia="Times New Roman" w:hAnsi="Verdana" w:cs="Arial"/>
          <w:sz w:val="28"/>
          <w:szCs w:val="28"/>
          <w:lang w:eastAsia="ru-RU"/>
        </w:rPr>
        <w:t xml:space="preserve"> разобщается и один электрон занимает </w:t>
      </w:r>
      <w:proofErr w:type="gramStart"/>
      <w:r w:rsidRPr="002D5CE5">
        <w:rPr>
          <w:rFonts w:ascii="Verdana" w:eastAsia="Times New Roman" w:hAnsi="Verdana" w:cs="Arial"/>
          <w:sz w:val="28"/>
          <w:szCs w:val="28"/>
          <w:lang w:eastAsia="ru-RU"/>
        </w:rPr>
        <w:t>вакантную</w:t>
      </w:r>
      <w:proofErr w:type="gramEnd"/>
      <w:r w:rsidRPr="002D5CE5">
        <w:rPr>
          <w:rFonts w:ascii="Verdana" w:eastAsia="Times New Roman" w:hAnsi="Verdana" w:cs="Arial"/>
          <w:sz w:val="28"/>
          <w:szCs w:val="28"/>
          <w:lang w:eastAsia="ru-RU"/>
        </w:rPr>
        <w:t xml:space="preserve"> </w:t>
      </w:r>
      <w:r w:rsidRPr="002D5CE5">
        <w:rPr>
          <w:rFonts w:ascii="Verdana" w:eastAsia="Times New Roman" w:hAnsi="Verdana" w:cs="Arial"/>
          <w:sz w:val="28"/>
          <w:szCs w:val="28"/>
          <w:lang w:val="en-US" w:eastAsia="ru-RU"/>
        </w:rPr>
        <w:t>p</w:t>
      </w:r>
      <w:r w:rsidRPr="002D5CE5">
        <w:rPr>
          <w:rFonts w:ascii="Verdana" w:eastAsia="Times New Roman" w:hAnsi="Verdana" w:cs="Arial"/>
          <w:sz w:val="28"/>
          <w:szCs w:val="28"/>
          <w:lang w:eastAsia="ru-RU"/>
        </w:rPr>
        <w:t>-</w:t>
      </w:r>
      <w:proofErr w:type="spellStart"/>
      <w:r w:rsidRPr="002D5CE5">
        <w:rPr>
          <w:rFonts w:ascii="Verdana" w:eastAsia="Times New Roman" w:hAnsi="Verdana" w:cs="Arial"/>
          <w:sz w:val="28"/>
          <w:szCs w:val="28"/>
          <w:lang w:eastAsia="ru-RU"/>
        </w:rPr>
        <w:t>орбиталь</w:t>
      </w:r>
      <w:proofErr w:type="spellEnd"/>
      <w:r w:rsidRPr="002D5CE5">
        <w:rPr>
          <w:rFonts w:ascii="Verdana" w:eastAsia="Times New Roman" w:hAnsi="Verdana" w:cs="Arial"/>
          <w:sz w:val="28"/>
          <w:szCs w:val="28"/>
          <w:lang w:eastAsia="ru-RU"/>
        </w:rPr>
        <w:t>. Схематически:</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br w:type="textWrapping" w:clear="all"/>
      </w:r>
      <w:r w:rsidRPr="002D5CE5">
        <w:rPr>
          <w:rFonts w:ascii="Verdana" w:eastAsia="Times New Roman" w:hAnsi="Verdana" w:cs="Arial"/>
          <w:noProof/>
          <w:sz w:val="28"/>
          <w:szCs w:val="28"/>
          <w:lang w:eastAsia="ru-RU"/>
        </w:rPr>
        <w:drawing>
          <wp:inline distT="0" distB="0" distL="0" distR="0">
            <wp:extent cx="982345" cy="641350"/>
            <wp:effectExtent l="19050" t="0" r="8255" b="0"/>
            <wp:docPr id="13" name="Рисунок 2" descr="http://sci.informika.ru/text/database/chemy/Rus/Data/Text/Ch3_2-11/img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i.informika.ru/text/database/chemy/Rus/Data/Text/Ch3_2-11/img003.gif"/>
                    <pic:cNvPicPr>
                      <a:picLocks noChangeAspect="1" noChangeArrowheads="1"/>
                    </pic:cNvPicPr>
                  </pic:nvPicPr>
                  <pic:blipFill>
                    <a:blip r:embed="rId8" cstate="print"/>
                    <a:srcRect/>
                    <a:stretch>
                      <a:fillRect/>
                    </a:stretch>
                  </pic:blipFill>
                  <pic:spPr bwMode="auto">
                    <a:xfrm>
                      <a:off x="0" y="0"/>
                      <a:ext cx="982345" cy="641350"/>
                    </a:xfrm>
                    <a:prstGeom prst="rect">
                      <a:avLst/>
                    </a:prstGeom>
                    <a:noFill/>
                    <a:ln w="9525">
                      <a:noFill/>
                      <a:miter lim="800000"/>
                      <a:headEnd/>
                      <a:tailEnd/>
                    </a:ln>
                  </pic:spPr>
                </pic:pic>
              </a:graphicData>
            </a:graphic>
          </wp:inline>
        </w:drawing>
      </w:r>
      <w:r w:rsidRPr="002D5CE5">
        <w:rPr>
          <w:rFonts w:ascii="Verdana" w:eastAsia="Times New Roman" w:hAnsi="Verdana" w:cs="Arial"/>
          <w:sz w:val="28"/>
          <w:szCs w:val="28"/>
          <w:lang w:val="en-US" w:eastAsia="ru-RU"/>
        </w:rPr>
        <w:t>  </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  </w:t>
      </w:r>
      <w:r w:rsidRPr="002D5CE5">
        <w:rPr>
          <w:rFonts w:ascii="Verdana" w:eastAsia="Times New Roman" w:hAnsi="Verdana" w:cs="Arial"/>
          <w:noProof/>
          <w:sz w:val="28"/>
          <w:szCs w:val="28"/>
          <w:lang w:eastAsia="ru-RU"/>
        </w:rPr>
        <w:drawing>
          <wp:inline distT="0" distB="0" distL="0" distR="0">
            <wp:extent cx="982345" cy="641350"/>
            <wp:effectExtent l="19050" t="0" r="8255" b="0"/>
            <wp:docPr id="12" name="Рисунок 3" descr="http://sci.informika.ru/text/database/chemy/Rus/Data/Text/Ch3_2-11/img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i.informika.ru/text/database/chemy/Rus/Data/Text/Ch3_2-11/img004.gif"/>
                    <pic:cNvPicPr>
                      <a:picLocks noChangeAspect="1" noChangeArrowheads="1"/>
                    </pic:cNvPicPr>
                  </pic:nvPicPr>
                  <pic:blipFill>
                    <a:blip r:embed="rId9" cstate="print"/>
                    <a:srcRect/>
                    <a:stretch>
                      <a:fillRect/>
                    </a:stretch>
                  </pic:blipFill>
                  <pic:spPr bwMode="auto">
                    <a:xfrm>
                      <a:off x="0" y="0"/>
                      <a:ext cx="982345" cy="641350"/>
                    </a:xfrm>
                    <a:prstGeom prst="rect">
                      <a:avLst/>
                    </a:prstGeom>
                    <a:noFill/>
                    <a:ln w="9525">
                      <a:noFill/>
                      <a:miter lim="800000"/>
                      <a:headEnd/>
                      <a:tailEnd/>
                    </a:ln>
                  </pic:spPr>
                </pic:pic>
              </a:graphicData>
            </a:graphic>
          </wp:inline>
        </w:drawing>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В результате имеется уже не два, а четыре </w:t>
      </w:r>
      <w:proofErr w:type="spellStart"/>
      <w:r w:rsidRPr="002D5CE5">
        <w:rPr>
          <w:rFonts w:ascii="Verdana" w:eastAsia="Times New Roman" w:hAnsi="Verdana" w:cs="Arial"/>
          <w:sz w:val="28"/>
          <w:szCs w:val="28"/>
          <w:lang w:eastAsia="ru-RU"/>
        </w:rPr>
        <w:t>неспаренных</w:t>
      </w:r>
      <w:proofErr w:type="spellEnd"/>
      <w:r w:rsidRPr="002D5CE5">
        <w:rPr>
          <w:rFonts w:ascii="Verdana" w:eastAsia="Times New Roman" w:hAnsi="Verdana" w:cs="Arial"/>
          <w:sz w:val="28"/>
          <w:szCs w:val="28"/>
          <w:lang w:eastAsia="ru-RU"/>
        </w:rPr>
        <w:t xml:space="preserve"> электрона. Поскольку эти четыре электрона различны (2</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и 2</w:t>
      </w:r>
      <w:r w:rsidRPr="002D5CE5">
        <w:rPr>
          <w:rFonts w:ascii="Verdana" w:eastAsia="Times New Roman" w:hAnsi="Verdana" w:cs="Arial"/>
          <w:sz w:val="28"/>
          <w:szCs w:val="28"/>
          <w:lang w:val="en-US" w:eastAsia="ru-RU"/>
        </w:rPr>
        <w:t>p</w:t>
      </w:r>
      <w:r w:rsidRPr="002D5CE5">
        <w:rPr>
          <w:rFonts w:ascii="Verdana" w:eastAsia="Times New Roman" w:hAnsi="Verdana" w:cs="Arial"/>
          <w:sz w:val="28"/>
          <w:szCs w:val="28"/>
          <w:lang w:eastAsia="ru-RU"/>
        </w:rPr>
        <w:t xml:space="preserve">- электроны), то должны бы быть различны и связи у атома углерода, однако однозначно показано, что связи в молекуле метана равнозначны. Оказывается при "смешении" четырех </w:t>
      </w:r>
      <w:proofErr w:type="spellStart"/>
      <w:r w:rsidRPr="002D5CE5">
        <w:rPr>
          <w:rFonts w:ascii="Verdana" w:eastAsia="Times New Roman" w:hAnsi="Verdana" w:cs="Arial"/>
          <w:sz w:val="28"/>
          <w:szCs w:val="28"/>
          <w:lang w:eastAsia="ru-RU"/>
        </w:rPr>
        <w:t>орбиталей</w:t>
      </w:r>
      <w:proofErr w:type="spellEnd"/>
      <w:r w:rsidRPr="002D5CE5">
        <w:rPr>
          <w:rFonts w:ascii="Verdana" w:eastAsia="Times New Roman" w:hAnsi="Verdana" w:cs="Arial"/>
          <w:sz w:val="28"/>
          <w:szCs w:val="28"/>
          <w:lang w:eastAsia="ru-RU"/>
        </w:rPr>
        <w:t xml:space="preserve"> возбужденного атома углерода (одной 2</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и трех 2</w:t>
      </w:r>
      <w:r w:rsidRPr="002D5CE5">
        <w:rPr>
          <w:rFonts w:ascii="Verdana" w:eastAsia="Times New Roman" w:hAnsi="Verdana" w:cs="Arial"/>
          <w:sz w:val="28"/>
          <w:szCs w:val="28"/>
          <w:lang w:val="en-US" w:eastAsia="ru-RU"/>
        </w:rPr>
        <w:t>p</w:t>
      </w:r>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орбиталей</w:t>
      </w:r>
      <w:proofErr w:type="spellEnd"/>
      <w:r w:rsidRPr="002D5CE5">
        <w:rPr>
          <w:rFonts w:ascii="Verdana" w:eastAsia="Times New Roman" w:hAnsi="Verdana" w:cs="Arial"/>
          <w:sz w:val="28"/>
          <w:szCs w:val="28"/>
          <w:lang w:eastAsia="ru-RU"/>
        </w:rPr>
        <w:t xml:space="preserve">) образуются четыре равноценные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 xml:space="preserve">- гибридные </w:t>
      </w:r>
      <w:proofErr w:type="spellStart"/>
      <w:r w:rsidRPr="002D5CE5">
        <w:rPr>
          <w:rFonts w:ascii="Verdana" w:eastAsia="Times New Roman" w:hAnsi="Verdana" w:cs="Arial"/>
          <w:sz w:val="28"/>
          <w:szCs w:val="28"/>
          <w:lang w:eastAsia="ru-RU"/>
        </w:rPr>
        <w:t>орбитали</w:t>
      </w:r>
      <w:proofErr w:type="spellEnd"/>
      <w:r w:rsidRPr="002D5CE5">
        <w:rPr>
          <w:rFonts w:ascii="Verdana" w:eastAsia="Times New Roman" w:hAnsi="Verdana" w:cs="Arial"/>
          <w:sz w:val="28"/>
          <w:szCs w:val="28"/>
          <w:lang w:eastAsia="ru-RU"/>
        </w:rPr>
        <w:t xml:space="preserve">. Они имеют форму гантели, одна из половин которой значительно больше другой. Вследствие взаимного отталкивания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 xml:space="preserve">- гибридные </w:t>
      </w:r>
      <w:proofErr w:type="spellStart"/>
      <w:r w:rsidRPr="002D5CE5">
        <w:rPr>
          <w:rFonts w:ascii="Verdana" w:eastAsia="Times New Roman" w:hAnsi="Verdana" w:cs="Arial"/>
          <w:sz w:val="28"/>
          <w:szCs w:val="28"/>
          <w:lang w:eastAsia="ru-RU"/>
        </w:rPr>
        <w:t>орбитали</w:t>
      </w:r>
      <w:proofErr w:type="spellEnd"/>
      <w:r w:rsidRPr="002D5CE5">
        <w:rPr>
          <w:rFonts w:ascii="Verdana" w:eastAsia="Times New Roman" w:hAnsi="Verdana" w:cs="Arial"/>
          <w:sz w:val="28"/>
          <w:szCs w:val="28"/>
          <w:lang w:eastAsia="ru-RU"/>
        </w:rPr>
        <w:t xml:space="preserve"> направлены в пространстве к вершинам тетраэдра и углы между ними равны 109</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28' (наиболее выгодное расположение).</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noProof/>
          <w:sz w:val="28"/>
          <w:szCs w:val="28"/>
          <w:lang w:eastAsia="ru-RU"/>
        </w:rPr>
        <w:drawing>
          <wp:inline distT="0" distB="0" distL="0" distR="0">
            <wp:extent cx="1460500" cy="1501140"/>
            <wp:effectExtent l="19050" t="0" r="6350" b="0"/>
            <wp:docPr id="11" name="Рисунок 4" descr="http://sci.informika.ru/text/database/chemy/Rus/Data/Text/Ch3_2-11/img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i.informika.ru/text/database/chemy/Rus/Data/Text/Ch3_2-11/img005.gif"/>
                    <pic:cNvPicPr>
                      <a:picLocks noChangeAspect="1" noChangeArrowheads="1"/>
                    </pic:cNvPicPr>
                  </pic:nvPicPr>
                  <pic:blipFill>
                    <a:blip r:embed="rId10" cstate="print"/>
                    <a:srcRect/>
                    <a:stretch>
                      <a:fillRect/>
                    </a:stretch>
                  </pic:blipFill>
                  <pic:spPr bwMode="auto">
                    <a:xfrm>
                      <a:off x="0" y="0"/>
                      <a:ext cx="1460500" cy="1501140"/>
                    </a:xfrm>
                    <a:prstGeom prst="rect">
                      <a:avLst/>
                    </a:prstGeom>
                    <a:noFill/>
                    <a:ln w="9525">
                      <a:noFill/>
                      <a:miter lim="800000"/>
                      <a:headEnd/>
                      <a:tailEnd/>
                    </a:ln>
                  </pic:spPr>
                </pic:pic>
              </a:graphicData>
            </a:graphic>
          </wp:inline>
        </w:drawing>
      </w:r>
      <w:r w:rsidRPr="002D5CE5">
        <w:rPr>
          <w:rFonts w:ascii="Verdana" w:eastAsia="Times New Roman" w:hAnsi="Verdana" w:cs="Arial"/>
          <w:sz w:val="28"/>
          <w:szCs w:val="28"/>
          <w:lang w:eastAsia="ru-RU"/>
        </w:rPr>
        <w:br w:type="textWrapping" w:clear="all"/>
      </w:r>
      <w:r w:rsidRPr="002D5CE5">
        <w:rPr>
          <w:rFonts w:ascii="Verdana" w:eastAsia="Times New Roman" w:hAnsi="Verdana" w:cs="Arial"/>
          <w:color w:val="0000FF"/>
          <w:sz w:val="28"/>
          <w:szCs w:val="28"/>
          <w:lang w:eastAsia="ru-RU"/>
        </w:rPr>
        <w:t>Рис.1</w:t>
      </w:r>
      <w:r w:rsidRPr="002D5CE5">
        <w:rPr>
          <w:rFonts w:ascii="Verdana" w:eastAsia="Times New Roman" w:hAnsi="Verdana" w:cs="Arial"/>
          <w:color w:val="000000"/>
          <w:sz w:val="28"/>
          <w:szCs w:val="28"/>
          <w:lang w:eastAsia="ru-RU"/>
        </w:rPr>
        <w:t xml:space="preserve"> Модель </w:t>
      </w:r>
      <w:r w:rsidRPr="002D5CE5">
        <w:rPr>
          <w:rFonts w:ascii="Verdana" w:eastAsia="Times New Roman" w:hAnsi="Verdana" w:cs="Arial"/>
          <w:color w:val="000000"/>
          <w:sz w:val="28"/>
          <w:szCs w:val="28"/>
          <w:lang w:val="en-US" w:eastAsia="ru-RU"/>
        </w:rPr>
        <w:t>sp</w:t>
      </w:r>
      <w:r w:rsidRPr="002D5CE5">
        <w:rPr>
          <w:rFonts w:ascii="Verdana" w:eastAsia="Times New Roman" w:hAnsi="Verdana" w:cs="Arial"/>
          <w:color w:val="000000"/>
          <w:sz w:val="28"/>
          <w:szCs w:val="28"/>
          <w:vertAlign w:val="superscript"/>
          <w:lang w:eastAsia="ru-RU"/>
        </w:rPr>
        <w:t>3</w:t>
      </w:r>
      <w:r w:rsidRPr="002D5CE5">
        <w:rPr>
          <w:rFonts w:ascii="Verdana" w:eastAsia="Times New Roman" w:hAnsi="Verdana" w:cs="Arial"/>
          <w:color w:val="000000"/>
          <w:sz w:val="28"/>
          <w:szCs w:val="28"/>
          <w:lang w:eastAsia="ru-RU"/>
        </w:rPr>
        <w:t>- гибридного состояния электронной оболочки атома углерода.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proofErr w:type="gramStart"/>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 xml:space="preserve"> Гибридизация характерна для атомов углерода в насыщенных углеводородах (</w:t>
      </w:r>
      <w:proofErr w:type="spellStart"/>
      <w:r w:rsidRPr="002D5CE5">
        <w:rPr>
          <w:rFonts w:ascii="Verdana" w:eastAsia="Times New Roman" w:hAnsi="Verdana" w:cs="Arial"/>
          <w:sz w:val="28"/>
          <w:szCs w:val="28"/>
          <w:lang w:eastAsia="ru-RU"/>
        </w:rPr>
        <w:t>алканах</w:t>
      </w:r>
      <w:proofErr w:type="spellEnd"/>
      <w:r w:rsidRPr="002D5CE5">
        <w:rPr>
          <w:rFonts w:ascii="Verdana" w:eastAsia="Times New Roman" w:hAnsi="Verdana" w:cs="Arial"/>
          <w:sz w:val="28"/>
          <w:szCs w:val="28"/>
          <w:lang w:eastAsia="ru-RU"/>
        </w:rPr>
        <w:t>) – в частности, в метане.</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br w:type="textWrapping" w:clear="all"/>
      </w:r>
      <w:r w:rsidRPr="002D5CE5">
        <w:rPr>
          <w:rFonts w:ascii="Verdana" w:eastAsia="Times New Roman" w:hAnsi="Verdana" w:cs="Arial"/>
          <w:noProof/>
          <w:sz w:val="28"/>
          <w:szCs w:val="28"/>
          <w:lang w:eastAsia="ru-RU"/>
        </w:rPr>
        <w:drawing>
          <wp:inline distT="0" distB="0" distL="0" distR="0">
            <wp:extent cx="1528445" cy="1624330"/>
            <wp:effectExtent l="19050" t="0" r="0" b="0"/>
            <wp:docPr id="4" name="Рисунок 5" descr="http://sci.informika.ru/text/database/chemy/Rus/Data/Text/Ch3_2-11/img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i.informika.ru/text/database/chemy/Rus/Data/Text/Ch3_2-11/img006.gif"/>
                    <pic:cNvPicPr>
                      <a:picLocks noChangeAspect="1" noChangeArrowheads="1"/>
                    </pic:cNvPicPr>
                  </pic:nvPicPr>
                  <pic:blipFill>
                    <a:blip r:embed="rId11" cstate="print"/>
                    <a:srcRect/>
                    <a:stretch>
                      <a:fillRect/>
                    </a:stretch>
                  </pic:blipFill>
                  <pic:spPr bwMode="auto">
                    <a:xfrm>
                      <a:off x="0" y="0"/>
                      <a:ext cx="1528445" cy="1624330"/>
                    </a:xfrm>
                    <a:prstGeom prst="rect">
                      <a:avLst/>
                    </a:prstGeom>
                    <a:noFill/>
                    <a:ln w="9525">
                      <a:noFill/>
                      <a:miter lim="800000"/>
                      <a:headEnd/>
                      <a:tailEnd/>
                    </a:ln>
                  </pic:spPr>
                </pic:pic>
              </a:graphicData>
            </a:graphic>
          </wp:inline>
        </w:drawing>
      </w:r>
      <w:r w:rsidRPr="002D5CE5">
        <w:rPr>
          <w:rFonts w:ascii="Verdana" w:eastAsia="Times New Roman" w:hAnsi="Verdana" w:cs="Arial"/>
          <w:sz w:val="28"/>
          <w:szCs w:val="28"/>
          <w:lang w:eastAsia="ru-RU"/>
        </w:rPr>
        <w:br w:type="textWrapping" w:clear="all"/>
      </w:r>
      <w:r w:rsidRPr="002D5CE5">
        <w:rPr>
          <w:rFonts w:ascii="Verdana" w:eastAsia="Times New Roman" w:hAnsi="Verdana" w:cs="Arial"/>
          <w:color w:val="0000FF"/>
          <w:sz w:val="28"/>
          <w:szCs w:val="28"/>
          <w:lang w:eastAsia="ru-RU"/>
        </w:rPr>
        <w:t>Рис.2</w:t>
      </w:r>
      <w:r w:rsidRPr="002D5CE5">
        <w:rPr>
          <w:rFonts w:ascii="Verdana" w:eastAsia="Times New Roman" w:hAnsi="Verdana" w:cs="Arial"/>
          <w:color w:val="000000"/>
          <w:sz w:val="28"/>
          <w:szCs w:val="28"/>
          <w:lang w:eastAsia="ru-RU"/>
        </w:rPr>
        <w:t xml:space="preserve"> Схема электронного строения молекулы метана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proofErr w:type="gramStart"/>
      <w:r w:rsidRPr="002D5CE5">
        <w:rPr>
          <w:rFonts w:ascii="Verdana" w:eastAsia="Times New Roman" w:hAnsi="Verdana" w:cs="Arial"/>
          <w:sz w:val="28"/>
          <w:szCs w:val="28"/>
          <w:lang w:eastAsia="ru-RU"/>
        </w:rPr>
        <w:t xml:space="preserve">Из </w:t>
      </w:r>
      <w:r w:rsidRPr="002D5CE5">
        <w:rPr>
          <w:rFonts w:ascii="Verdana" w:eastAsia="Times New Roman" w:hAnsi="Verdana" w:cs="Arial"/>
          <w:color w:val="0000FF"/>
          <w:sz w:val="28"/>
          <w:szCs w:val="28"/>
          <w:lang w:eastAsia="ru-RU"/>
        </w:rPr>
        <w:t>рис.2</w:t>
      </w:r>
      <w:r w:rsidRPr="002D5CE5">
        <w:rPr>
          <w:rFonts w:ascii="Verdana" w:eastAsia="Times New Roman" w:hAnsi="Verdana" w:cs="Arial"/>
          <w:sz w:val="28"/>
          <w:szCs w:val="28"/>
          <w:lang w:eastAsia="ru-RU"/>
        </w:rPr>
        <w:t xml:space="preserve"> видно, что каждая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 xml:space="preserve">- гибридная </w:t>
      </w:r>
      <w:proofErr w:type="spellStart"/>
      <w:r w:rsidRPr="002D5CE5">
        <w:rPr>
          <w:rFonts w:ascii="Verdana" w:eastAsia="Times New Roman" w:hAnsi="Verdana" w:cs="Arial"/>
          <w:sz w:val="28"/>
          <w:szCs w:val="28"/>
          <w:lang w:eastAsia="ru-RU"/>
        </w:rPr>
        <w:t>орбиталь</w:t>
      </w:r>
      <w:proofErr w:type="spellEnd"/>
      <w:r w:rsidRPr="002D5CE5">
        <w:rPr>
          <w:rFonts w:ascii="Verdana" w:eastAsia="Times New Roman" w:hAnsi="Verdana" w:cs="Arial"/>
          <w:sz w:val="28"/>
          <w:szCs w:val="28"/>
          <w:lang w:eastAsia="ru-RU"/>
        </w:rPr>
        <w:t xml:space="preserve"> при перекрывании с </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орбиталью</w:t>
      </w:r>
      <w:proofErr w:type="spellEnd"/>
      <w:r w:rsidRPr="002D5CE5">
        <w:rPr>
          <w:rFonts w:ascii="Verdana" w:eastAsia="Times New Roman" w:hAnsi="Verdana" w:cs="Arial"/>
          <w:sz w:val="28"/>
          <w:szCs w:val="28"/>
          <w:lang w:eastAsia="ru-RU"/>
        </w:rPr>
        <w:t xml:space="preserve"> атомов водорода образует с ними четыре, так называемые, </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 связи. </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 Связь – это одинарная ковалентная связь, образованная при перекрывании </w:t>
      </w:r>
      <w:proofErr w:type="spellStart"/>
      <w:r w:rsidRPr="002D5CE5">
        <w:rPr>
          <w:rFonts w:ascii="Verdana" w:eastAsia="Times New Roman" w:hAnsi="Verdana" w:cs="Arial"/>
          <w:sz w:val="28"/>
          <w:szCs w:val="28"/>
          <w:lang w:eastAsia="ru-RU"/>
        </w:rPr>
        <w:t>орбиталей</w:t>
      </w:r>
      <w:proofErr w:type="spellEnd"/>
      <w:r w:rsidRPr="002D5CE5">
        <w:rPr>
          <w:rFonts w:ascii="Verdana" w:eastAsia="Times New Roman" w:hAnsi="Verdana" w:cs="Arial"/>
          <w:sz w:val="28"/>
          <w:szCs w:val="28"/>
          <w:lang w:eastAsia="ru-RU"/>
        </w:rPr>
        <w:t xml:space="preserve"> по прямой, соединяющей ядра атомов, с максимумом перекрывания на этой прямой.</w:t>
      </w:r>
      <w:proofErr w:type="gramEnd"/>
      <w:r w:rsidRPr="002D5CE5">
        <w:rPr>
          <w:rFonts w:ascii="Verdana" w:eastAsia="Times New Roman" w:hAnsi="Verdana" w:cs="Arial"/>
          <w:sz w:val="28"/>
          <w:szCs w:val="28"/>
          <w:lang w:eastAsia="ru-RU"/>
        </w:rPr>
        <w:t xml:space="preserve"> Атом углерода в молекуле метана расположен в центре тетраэдра, атомы водорода – в его вершинах, все валентные углы между направлениями связей равны между собой и составляют угол 109</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 xml:space="preserve">28'. Следует отметить, что в молекуле этана </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sz w:val="28"/>
          <w:szCs w:val="28"/>
          <w:lang w:eastAsia="ru-RU"/>
        </w:rPr>
        <w:t xml:space="preserve">одна из семи </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 связей </w:t>
      </w:r>
      <w:r w:rsidRPr="002D5CE5">
        <w:rPr>
          <w:rFonts w:ascii="Verdana" w:eastAsia="Times New Roman" w:hAnsi="Verdana" w:cs="Arial"/>
          <w:color w:val="0000FF"/>
          <w:sz w:val="28"/>
          <w:szCs w:val="28"/>
          <w:lang w:eastAsia="ru-RU"/>
        </w:rPr>
        <w:t>(С–С)</w:t>
      </w:r>
      <w:r w:rsidRPr="002D5CE5">
        <w:rPr>
          <w:rFonts w:ascii="Verdana" w:eastAsia="Times New Roman" w:hAnsi="Verdana" w:cs="Arial"/>
          <w:sz w:val="28"/>
          <w:szCs w:val="28"/>
          <w:lang w:eastAsia="ru-RU"/>
        </w:rPr>
        <w:t xml:space="preserve"> образуется в результате перекрывания двух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 xml:space="preserve">- гибридных </w:t>
      </w:r>
      <w:proofErr w:type="spellStart"/>
      <w:r w:rsidRPr="002D5CE5">
        <w:rPr>
          <w:rFonts w:ascii="Verdana" w:eastAsia="Times New Roman" w:hAnsi="Verdana" w:cs="Arial"/>
          <w:sz w:val="28"/>
          <w:szCs w:val="28"/>
          <w:lang w:eastAsia="ru-RU"/>
        </w:rPr>
        <w:t>орбиталей</w:t>
      </w:r>
      <w:proofErr w:type="spellEnd"/>
      <w:r w:rsidRPr="002D5CE5">
        <w:rPr>
          <w:rFonts w:ascii="Verdana" w:eastAsia="Times New Roman" w:hAnsi="Verdana" w:cs="Arial"/>
          <w:sz w:val="28"/>
          <w:szCs w:val="28"/>
          <w:lang w:eastAsia="ru-RU"/>
        </w:rPr>
        <w:t xml:space="preserve"> атомов углерода.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noProof/>
          <w:sz w:val="28"/>
          <w:szCs w:val="28"/>
          <w:lang w:eastAsia="ru-RU"/>
        </w:rPr>
        <w:drawing>
          <wp:inline distT="0" distB="0" distL="0" distR="0">
            <wp:extent cx="2374900" cy="1337310"/>
            <wp:effectExtent l="19050" t="0" r="6350" b="0"/>
            <wp:docPr id="3" name="Рисунок 6" descr="http://sci.informika.ru/text/database/chemy/Rus/Data/Text/Ch3_2-11/img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ci.informika.ru/text/database/chemy/Rus/Data/Text/Ch3_2-11/img007.gif"/>
                    <pic:cNvPicPr>
                      <a:picLocks noChangeAspect="1" noChangeArrowheads="1"/>
                    </pic:cNvPicPr>
                  </pic:nvPicPr>
                  <pic:blipFill>
                    <a:blip r:embed="rId12" cstate="print"/>
                    <a:srcRect/>
                    <a:stretch>
                      <a:fillRect/>
                    </a:stretch>
                  </pic:blipFill>
                  <pic:spPr bwMode="auto">
                    <a:xfrm>
                      <a:off x="0" y="0"/>
                      <a:ext cx="2374900" cy="1337310"/>
                    </a:xfrm>
                    <a:prstGeom prst="rect">
                      <a:avLst/>
                    </a:prstGeom>
                    <a:noFill/>
                    <a:ln w="9525">
                      <a:noFill/>
                      <a:miter lim="800000"/>
                      <a:headEnd/>
                      <a:tailEnd/>
                    </a:ln>
                  </pic:spPr>
                </pic:pic>
              </a:graphicData>
            </a:graphic>
          </wp:inline>
        </w:drawing>
      </w:r>
      <w:r w:rsidRPr="002D5CE5">
        <w:rPr>
          <w:rFonts w:ascii="Verdana" w:eastAsia="Times New Roman" w:hAnsi="Verdana" w:cs="Arial"/>
          <w:sz w:val="28"/>
          <w:szCs w:val="28"/>
          <w:lang w:eastAsia="ru-RU"/>
        </w:rPr>
        <w:br w:type="textWrapping" w:clear="all"/>
      </w:r>
      <w:r w:rsidRPr="002D5CE5">
        <w:rPr>
          <w:rFonts w:ascii="Verdana" w:eastAsia="Times New Roman" w:hAnsi="Verdana" w:cs="Arial"/>
          <w:color w:val="0000FF"/>
          <w:sz w:val="28"/>
          <w:szCs w:val="28"/>
          <w:lang w:eastAsia="ru-RU"/>
        </w:rPr>
        <w:t>Рис. 3</w:t>
      </w:r>
      <w:r w:rsidRPr="002D5CE5">
        <w:rPr>
          <w:rFonts w:ascii="Verdana" w:eastAsia="Times New Roman" w:hAnsi="Verdana" w:cs="Arial"/>
          <w:sz w:val="28"/>
          <w:szCs w:val="28"/>
          <w:lang w:eastAsia="ru-RU"/>
        </w:rPr>
        <w:t xml:space="preserve">. Образование молекулы этана </w:t>
      </w:r>
      <w:proofErr w:type="spellStart"/>
      <w:r w:rsidRPr="002D5CE5">
        <w:rPr>
          <w:rFonts w:ascii="Verdana" w:eastAsia="Times New Roman" w:hAnsi="Verdana" w:cs="Arial"/>
          <w:sz w:val="28"/>
          <w:szCs w:val="28"/>
          <w:lang w:eastAsia="ru-RU"/>
        </w:rPr>
        <w:t>перерекрыванием</w:t>
      </w:r>
      <w:proofErr w:type="spellEnd"/>
      <w:r w:rsidRPr="002D5CE5">
        <w:rPr>
          <w:rFonts w:ascii="Verdana" w:eastAsia="Times New Roman" w:hAnsi="Verdana" w:cs="Arial"/>
          <w:sz w:val="28"/>
          <w:szCs w:val="28"/>
          <w:lang w:eastAsia="ru-RU"/>
        </w:rPr>
        <w:t xml:space="preserve"> двух гибридных электронных облаков атомов углерода.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t> </w:t>
      </w:r>
    </w:p>
    <w:p w:rsidR="002D5CE5" w:rsidRPr="002D5CE5" w:rsidRDefault="002D5CE5" w:rsidP="002D5CE5">
      <w:pPr>
        <w:keepNext/>
        <w:spacing w:after="0" w:line="360" w:lineRule="auto"/>
        <w:jc w:val="center"/>
        <w:outlineLvl w:val="1"/>
        <w:rPr>
          <w:rFonts w:ascii="Verdana" w:eastAsia="Times New Roman" w:hAnsi="Verdana" w:cs="Arial"/>
          <w:color w:val="800080"/>
          <w:sz w:val="28"/>
          <w:szCs w:val="28"/>
          <w:lang w:eastAsia="ru-RU"/>
        </w:rPr>
      </w:pPr>
      <w:r w:rsidRPr="002D5CE5">
        <w:rPr>
          <w:rFonts w:ascii="Verdana" w:eastAsia="Times New Roman" w:hAnsi="Verdana" w:cs="Arial"/>
          <w:color w:val="800080"/>
          <w:sz w:val="28"/>
          <w:szCs w:val="28"/>
          <w:lang w:eastAsia="ru-RU"/>
        </w:rPr>
        <w:t>Изомерия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xml:space="preserve">Первые три члена гомологического ряда </w:t>
      </w:r>
      <w:proofErr w:type="spellStart"/>
      <w:r w:rsidRPr="002D5CE5">
        <w:rPr>
          <w:rFonts w:ascii="Verdana" w:eastAsia="Times New Roman" w:hAnsi="Verdana" w:cs="Arial"/>
          <w:color w:val="000000"/>
          <w:sz w:val="28"/>
          <w:szCs w:val="28"/>
          <w:lang w:eastAsia="ru-RU"/>
        </w:rPr>
        <w:t>алканов</w:t>
      </w:r>
      <w:proofErr w:type="spellEnd"/>
      <w:r w:rsidRPr="002D5CE5">
        <w:rPr>
          <w:rFonts w:ascii="Verdana" w:eastAsia="Times New Roman" w:hAnsi="Verdana" w:cs="Arial"/>
          <w:color w:val="000000"/>
          <w:sz w:val="28"/>
          <w:szCs w:val="28"/>
          <w:lang w:eastAsia="ru-RU"/>
        </w:rPr>
        <w:t xml:space="preserve"> – метан, этан, пропан – не имеют изомеров. Четвертый член – бутан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4</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10</w:t>
      </w:r>
      <w:r w:rsidRPr="002D5CE5">
        <w:rPr>
          <w:rFonts w:ascii="Verdana" w:eastAsia="Times New Roman" w:hAnsi="Verdana" w:cs="Arial"/>
          <w:color w:val="000000"/>
          <w:sz w:val="28"/>
          <w:szCs w:val="28"/>
          <w:lang w:eastAsia="ru-RU"/>
        </w:rPr>
        <w:t xml:space="preserve"> отличается тем, что имеет два изомера: нормальный бутан с неразветвленной углеродной цепью и изобутан с разветвленной цепью.</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proofErr w:type="gramStart"/>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00"/>
          <w:sz w:val="28"/>
          <w:szCs w:val="28"/>
          <w:lang w:eastAsia="ru-RU"/>
        </w:rPr>
        <w:t>(</w:t>
      </w:r>
      <w:proofErr w:type="gramEnd"/>
      <w:r w:rsidRPr="002D5CE5">
        <w:rPr>
          <w:rFonts w:ascii="Verdana" w:eastAsia="Times New Roman" w:hAnsi="Verdana" w:cs="Arial"/>
          <w:color w:val="000000"/>
          <w:sz w:val="28"/>
          <w:szCs w:val="28"/>
          <w:lang w:eastAsia="ru-RU"/>
        </w:rPr>
        <w:t>нормальный бутан)</w:t>
      </w:r>
      <w:r w:rsidRPr="002D5CE5">
        <w:rPr>
          <w:rFonts w:ascii="Verdana" w:eastAsia="Times New Roman" w:hAnsi="Verdana" w:cs="Arial"/>
          <w:color w:val="000000"/>
          <w:sz w:val="28"/>
          <w:szCs w:val="28"/>
          <w:lang w:eastAsia="ru-RU"/>
        </w:rPr>
        <w:br w:type="textWrapping" w:clear="all"/>
      </w:r>
    </w:p>
    <w:tbl>
      <w:tblPr>
        <w:tblW w:w="0" w:type="auto"/>
        <w:jc w:val="center"/>
        <w:tblCellMar>
          <w:left w:w="0" w:type="dxa"/>
          <w:right w:w="0" w:type="dxa"/>
        </w:tblCellMar>
        <w:tblLook w:val="04A0"/>
      </w:tblPr>
      <w:tblGrid>
        <w:gridCol w:w="3377"/>
      </w:tblGrid>
      <w:tr w:rsidR="002D5CE5" w:rsidRPr="002D5CE5" w:rsidTr="002D5CE5">
        <w:trPr>
          <w:jc w:val="center"/>
        </w:trPr>
        <w:tc>
          <w:tcPr>
            <w:tcW w:w="0" w:type="auto"/>
            <w:noWrap/>
            <w:vAlign w:val="center"/>
            <w:hideMark/>
          </w:tcPr>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vertAlign w:val="subscript"/>
                <w:lang w:val="en-US" w:eastAsia="ru-RU"/>
              </w:rPr>
              <w:br w:type="textWrapping" w:clear="all"/>
              <w:t>              </w:t>
            </w:r>
            <w:r w:rsidRPr="002D5CE5">
              <w:rPr>
                <w:rFonts w:ascii="Verdana" w:eastAsia="Times New Roman" w:hAnsi="Verdana" w:cs="Arial"/>
                <w:color w:val="0000FF"/>
                <w:sz w:val="28"/>
                <w:szCs w:val="28"/>
                <w:lang w:val="en-US" w:eastAsia="ru-RU"/>
              </w:rPr>
              <w:t>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–CH–CH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00"/>
                <w:sz w:val="28"/>
                <w:szCs w:val="28"/>
                <w:lang w:val="en-US" w:eastAsia="ru-RU"/>
              </w:rPr>
              <w:t>(</w:t>
            </w:r>
            <w:proofErr w:type="spellStart"/>
            <w:r w:rsidRPr="002D5CE5">
              <w:rPr>
                <w:rFonts w:ascii="Verdana" w:eastAsia="Times New Roman" w:hAnsi="Verdana" w:cs="Arial"/>
                <w:color w:val="000000"/>
                <w:sz w:val="28"/>
                <w:szCs w:val="28"/>
                <w:lang w:val="en-US" w:eastAsia="ru-RU"/>
              </w:rPr>
              <w:t>изобутан</w:t>
            </w:r>
            <w:proofErr w:type="spellEnd"/>
            <w:r w:rsidRPr="002D5CE5">
              <w:rPr>
                <w:rFonts w:ascii="Verdana" w:eastAsia="Times New Roman" w:hAnsi="Verdana" w:cs="Arial"/>
                <w:color w:val="000000"/>
                <w:sz w:val="28"/>
                <w:szCs w:val="28"/>
                <w:lang w:val="en-US" w:eastAsia="ru-RU"/>
              </w:rPr>
              <w:t>)</w:t>
            </w:r>
          </w:p>
        </w:tc>
      </w:tr>
    </w:tbl>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 xml:space="preserve">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xml:space="preserve">Вид изомерии, при которой вещества отличаются друг от друга порядком связи атомов в молекуле, называется </w:t>
      </w:r>
      <w:r w:rsidRPr="002D5CE5">
        <w:rPr>
          <w:rFonts w:ascii="Verdana" w:eastAsia="Times New Roman" w:hAnsi="Verdana" w:cs="Arial"/>
          <w:color w:val="0000FF"/>
          <w:sz w:val="28"/>
          <w:szCs w:val="28"/>
          <w:lang w:eastAsia="ru-RU"/>
        </w:rPr>
        <w:t>структурной изомерией или изомерией углеродного скелета</w:t>
      </w:r>
      <w:r w:rsidRPr="002D5CE5">
        <w:rPr>
          <w:rFonts w:ascii="Verdana" w:eastAsia="Times New Roman" w:hAnsi="Verdana" w:cs="Arial"/>
          <w:color w:val="000000"/>
          <w:sz w:val="28"/>
          <w:szCs w:val="28"/>
          <w:lang w:eastAsia="ru-RU"/>
        </w:rPr>
        <w:t>.</w:t>
      </w:r>
      <w:r w:rsidRPr="002D5CE5">
        <w:rPr>
          <w:rFonts w:ascii="Verdana" w:eastAsia="Times New Roman" w:hAnsi="Verdana" w:cs="Arial"/>
          <w:color w:val="000000"/>
          <w:sz w:val="28"/>
          <w:szCs w:val="28"/>
          <w:lang w:eastAsia="ru-RU"/>
        </w:rPr>
        <w:br w:type="textWrapping" w:clear="all"/>
        <w:t xml:space="preserve">Число изомеров возрастает с увеличением в молекуле углеводорода числа углеродных атомов. Так, у пентана их 3, у </w:t>
      </w:r>
      <w:proofErr w:type="spellStart"/>
      <w:r w:rsidRPr="002D5CE5">
        <w:rPr>
          <w:rFonts w:ascii="Verdana" w:eastAsia="Times New Roman" w:hAnsi="Verdana" w:cs="Arial"/>
          <w:color w:val="000000"/>
          <w:sz w:val="28"/>
          <w:szCs w:val="28"/>
          <w:lang w:eastAsia="ru-RU"/>
        </w:rPr>
        <w:t>гексана</w:t>
      </w:r>
      <w:proofErr w:type="spellEnd"/>
      <w:r w:rsidRPr="002D5CE5">
        <w:rPr>
          <w:rFonts w:ascii="Verdana" w:eastAsia="Times New Roman" w:hAnsi="Verdana" w:cs="Arial"/>
          <w:color w:val="000000"/>
          <w:sz w:val="28"/>
          <w:szCs w:val="28"/>
          <w:lang w:eastAsia="ru-RU"/>
        </w:rPr>
        <w:t xml:space="preserve"> - 5, у гептана - 9, у октана - 18, </w:t>
      </w:r>
      <w:proofErr w:type="spellStart"/>
      <w:r w:rsidRPr="002D5CE5">
        <w:rPr>
          <w:rFonts w:ascii="Verdana" w:eastAsia="Times New Roman" w:hAnsi="Verdana" w:cs="Arial"/>
          <w:color w:val="000000"/>
          <w:sz w:val="28"/>
          <w:szCs w:val="28"/>
          <w:lang w:eastAsia="ru-RU"/>
        </w:rPr>
        <w:t>нонана</w:t>
      </w:r>
      <w:proofErr w:type="spellEnd"/>
      <w:r w:rsidRPr="002D5CE5">
        <w:rPr>
          <w:rFonts w:ascii="Verdana" w:eastAsia="Times New Roman" w:hAnsi="Verdana" w:cs="Arial"/>
          <w:color w:val="000000"/>
          <w:sz w:val="28"/>
          <w:szCs w:val="28"/>
          <w:lang w:eastAsia="ru-RU"/>
        </w:rPr>
        <w:t xml:space="preserve"> - 35, а у декана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10</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22</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00"/>
          <w:sz w:val="28"/>
          <w:szCs w:val="28"/>
          <w:lang w:eastAsia="ru-RU"/>
        </w:rPr>
        <w:t>– уже 75.</w:t>
      </w:r>
      <w:r w:rsidRPr="002D5CE5">
        <w:rPr>
          <w:rFonts w:ascii="Verdana" w:eastAsia="Times New Roman" w:hAnsi="Verdana" w:cs="Arial"/>
          <w:color w:val="000000"/>
          <w:sz w:val="28"/>
          <w:szCs w:val="28"/>
          <w:lang w:eastAsia="ru-RU"/>
        </w:rPr>
        <w:br w:type="textWrapping" w:clear="all"/>
      </w:r>
      <w:r w:rsidRPr="002D5CE5">
        <w:rPr>
          <w:rFonts w:ascii="Verdana" w:eastAsia="Times New Roman" w:hAnsi="Verdana" w:cs="Arial"/>
          <w:sz w:val="28"/>
          <w:szCs w:val="28"/>
          <w:lang w:eastAsia="ru-RU"/>
        </w:rPr>
        <w:t xml:space="preserve">Для изучения структурной изомерии необходимо просмотреть анимационный фильм "Структурная изомерия </w:t>
      </w:r>
      <w:proofErr w:type="spellStart"/>
      <w:r w:rsidRPr="002D5CE5">
        <w:rPr>
          <w:rFonts w:ascii="Verdana" w:eastAsia="Times New Roman" w:hAnsi="Verdana" w:cs="Arial"/>
          <w:sz w:val="28"/>
          <w:szCs w:val="28"/>
          <w:lang w:eastAsia="ru-RU"/>
        </w:rPr>
        <w:t>гексана</w:t>
      </w:r>
      <w:proofErr w:type="spellEnd"/>
      <w:r w:rsidRPr="002D5CE5">
        <w:rPr>
          <w:rFonts w:ascii="Verdana" w:eastAsia="Times New Roman" w:hAnsi="Verdana" w:cs="Arial"/>
          <w:sz w:val="28"/>
          <w:szCs w:val="28"/>
          <w:lang w:eastAsia="ru-RU"/>
        </w:rPr>
        <w:t xml:space="preserve">" (данный материал доступен только на </w:t>
      </w:r>
      <w:r w:rsidRPr="002D5CE5">
        <w:rPr>
          <w:rFonts w:ascii="Verdana" w:eastAsia="Times New Roman" w:hAnsi="Verdana" w:cs="Arial"/>
          <w:sz w:val="28"/>
          <w:szCs w:val="28"/>
          <w:lang w:val="en-US" w:eastAsia="ru-RU"/>
        </w:rPr>
        <w:t>CD</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ROM</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r>
      <w:r w:rsidRPr="002D5CE5">
        <w:rPr>
          <w:rFonts w:ascii="Verdana" w:eastAsia="Times New Roman" w:hAnsi="Verdana" w:cs="Arial"/>
          <w:color w:val="000000"/>
          <w:sz w:val="28"/>
          <w:szCs w:val="28"/>
          <w:lang w:eastAsia="ru-RU"/>
        </w:rPr>
        <w:t xml:space="preserve">Углеводородные цепи молекул </w:t>
      </w:r>
      <w:proofErr w:type="spellStart"/>
      <w:r w:rsidRPr="002D5CE5">
        <w:rPr>
          <w:rFonts w:ascii="Verdana" w:eastAsia="Times New Roman" w:hAnsi="Verdana" w:cs="Arial"/>
          <w:color w:val="000000"/>
          <w:sz w:val="28"/>
          <w:szCs w:val="28"/>
          <w:lang w:eastAsia="ru-RU"/>
        </w:rPr>
        <w:t>алканов</w:t>
      </w:r>
      <w:proofErr w:type="spellEnd"/>
      <w:r w:rsidRPr="002D5CE5">
        <w:rPr>
          <w:rFonts w:ascii="Verdana" w:eastAsia="Times New Roman" w:hAnsi="Verdana" w:cs="Arial"/>
          <w:color w:val="000000"/>
          <w:sz w:val="28"/>
          <w:szCs w:val="28"/>
          <w:lang w:eastAsia="ru-RU"/>
        </w:rPr>
        <w:t xml:space="preserve"> могут вращаться </w:t>
      </w:r>
      <w:r w:rsidRPr="002D5CE5">
        <w:rPr>
          <w:rFonts w:ascii="Verdana" w:eastAsia="Times New Roman" w:hAnsi="Verdana" w:cs="Arial"/>
          <w:sz w:val="28"/>
          <w:szCs w:val="28"/>
          <w:lang w:eastAsia="ru-RU"/>
        </w:rPr>
        <w:t xml:space="preserve">вокруг простых связей, принимать различные геометрические формы и переходить друг в друга. Различные геометрические </w:t>
      </w:r>
      <w:r w:rsidRPr="002D5CE5">
        <w:rPr>
          <w:rFonts w:ascii="Verdana" w:eastAsia="Times New Roman" w:hAnsi="Verdana" w:cs="Arial"/>
          <w:sz w:val="28"/>
          <w:szCs w:val="28"/>
          <w:lang w:eastAsia="ru-RU"/>
        </w:rPr>
        <w:lastRenderedPageBreak/>
        <w:t xml:space="preserve">формы молекул, переходящие друг в друга путем поворота вокруг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sz w:val="28"/>
          <w:szCs w:val="28"/>
          <w:lang w:eastAsia="ru-RU"/>
        </w:rPr>
        <w:t xml:space="preserve"> связей, называются </w:t>
      </w:r>
      <w:proofErr w:type="spellStart"/>
      <w:r w:rsidRPr="002D5CE5">
        <w:rPr>
          <w:rFonts w:ascii="Verdana" w:eastAsia="Times New Roman" w:hAnsi="Verdana" w:cs="Arial"/>
          <w:color w:val="0000FF"/>
          <w:sz w:val="28"/>
          <w:szCs w:val="28"/>
          <w:lang w:eastAsia="ru-RU"/>
        </w:rPr>
        <w:t>конформациями</w:t>
      </w:r>
      <w:proofErr w:type="spellEnd"/>
      <w:r w:rsidRPr="002D5CE5">
        <w:rPr>
          <w:rFonts w:ascii="Verdana" w:eastAsia="Times New Roman" w:hAnsi="Verdana" w:cs="Arial"/>
          <w:color w:val="0000FF"/>
          <w:sz w:val="28"/>
          <w:szCs w:val="28"/>
          <w:lang w:eastAsia="ru-RU"/>
        </w:rPr>
        <w:t xml:space="preserve"> или поворотными изомерами (</w:t>
      </w:r>
      <w:proofErr w:type="spellStart"/>
      <w:r w:rsidRPr="002D5CE5">
        <w:rPr>
          <w:rFonts w:ascii="Verdana" w:eastAsia="Times New Roman" w:hAnsi="Verdana" w:cs="Arial"/>
          <w:color w:val="0000FF"/>
          <w:sz w:val="28"/>
          <w:szCs w:val="28"/>
          <w:lang w:eastAsia="ru-RU"/>
        </w:rPr>
        <w:t>конформерами</w:t>
      </w:r>
      <w:proofErr w:type="spellEnd"/>
      <w:r w:rsidRPr="002D5CE5">
        <w:rPr>
          <w:rFonts w:ascii="Verdana" w:eastAsia="Times New Roman" w:hAnsi="Verdana" w:cs="Arial"/>
          <w:color w:val="0000FF"/>
          <w:sz w:val="28"/>
          <w:szCs w:val="28"/>
          <w:lang w:eastAsia="ru-RU"/>
        </w:rPr>
        <w:t>)</w:t>
      </w:r>
      <w:r w:rsidRPr="002D5CE5">
        <w:rPr>
          <w:rFonts w:ascii="Verdana" w:eastAsia="Times New Roman" w:hAnsi="Verdana" w:cs="Arial"/>
          <w:sz w:val="28"/>
          <w:szCs w:val="28"/>
          <w:lang w:eastAsia="ru-RU"/>
        </w:rPr>
        <w:t xml:space="preserve">, а данный вид изомерии – </w:t>
      </w:r>
      <w:proofErr w:type="spellStart"/>
      <w:r w:rsidRPr="002D5CE5">
        <w:rPr>
          <w:rFonts w:ascii="Verdana" w:eastAsia="Times New Roman" w:hAnsi="Verdana" w:cs="Arial"/>
          <w:sz w:val="28"/>
          <w:szCs w:val="28"/>
          <w:lang w:eastAsia="ru-RU"/>
        </w:rPr>
        <w:t>конформационной</w:t>
      </w:r>
      <w:proofErr w:type="spellEnd"/>
      <w:r w:rsidRPr="002D5CE5">
        <w:rPr>
          <w:rFonts w:ascii="Verdana" w:eastAsia="Times New Roman" w:hAnsi="Verdana" w:cs="Arial"/>
          <w:sz w:val="28"/>
          <w:szCs w:val="28"/>
          <w:lang w:eastAsia="ru-RU"/>
        </w:rPr>
        <w:t xml:space="preserve"> (поворотной) изомерией.</w:t>
      </w:r>
      <w:r w:rsidRPr="002D5CE5">
        <w:rPr>
          <w:rFonts w:ascii="Verdana" w:eastAsia="Times New Roman" w:hAnsi="Verdana" w:cs="Arial"/>
          <w:sz w:val="28"/>
          <w:szCs w:val="28"/>
          <w:lang w:eastAsia="ru-RU"/>
        </w:rPr>
        <w:br w:type="textWrapping" w:clear="all"/>
        <w:t>Для изучения материала по названному виду изомерии необходимо просмотреть анимационные фильмы "</w:t>
      </w:r>
      <w:proofErr w:type="spellStart"/>
      <w:r w:rsidRPr="002D5CE5">
        <w:rPr>
          <w:rFonts w:ascii="Verdana" w:eastAsia="Times New Roman" w:hAnsi="Verdana" w:cs="Arial"/>
          <w:sz w:val="28"/>
          <w:szCs w:val="28"/>
          <w:lang w:eastAsia="ru-RU"/>
        </w:rPr>
        <w:t>Конформационная</w:t>
      </w:r>
      <w:proofErr w:type="spellEnd"/>
      <w:r w:rsidRPr="002D5CE5">
        <w:rPr>
          <w:rFonts w:ascii="Verdana" w:eastAsia="Times New Roman" w:hAnsi="Verdana" w:cs="Arial"/>
          <w:sz w:val="28"/>
          <w:szCs w:val="28"/>
          <w:lang w:eastAsia="ru-RU"/>
        </w:rPr>
        <w:t xml:space="preserve"> изомерия этана" и "</w:t>
      </w:r>
      <w:proofErr w:type="spellStart"/>
      <w:r w:rsidRPr="002D5CE5">
        <w:rPr>
          <w:rFonts w:ascii="Verdana" w:eastAsia="Times New Roman" w:hAnsi="Verdana" w:cs="Arial"/>
          <w:sz w:val="28"/>
          <w:szCs w:val="28"/>
          <w:lang w:eastAsia="ru-RU"/>
        </w:rPr>
        <w:t>Конформационная</w:t>
      </w:r>
      <w:proofErr w:type="spellEnd"/>
      <w:r w:rsidRPr="002D5CE5">
        <w:rPr>
          <w:rFonts w:ascii="Verdana" w:eastAsia="Times New Roman" w:hAnsi="Verdana" w:cs="Arial"/>
          <w:sz w:val="28"/>
          <w:szCs w:val="28"/>
          <w:lang w:eastAsia="ru-RU"/>
        </w:rPr>
        <w:t xml:space="preserve"> изомерия бутана" (данный материал доступен только на </w:t>
      </w:r>
      <w:r w:rsidRPr="002D5CE5">
        <w:rPr>
          <w:rFonts w:ascii="Verdana" w:eastAsia="Times New Roman" w:hAnsi="Verdana" w:cs="Arial"/>
          <w:sz w:val="28"/>
          <w:szCs w:val="28"/>
          <w:lang w:val="en-US" w:eastAsia="ru-RU"/>
        </w:rPr>
        <w:t>CD</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ROM</w:t>
      </w:r>
      <w:r w:rsidRPr="002D5CE5">
        <w:rPr>
          <w:rFonts w:ascii="Verdana" w:eastAsia="Times New Roman" w:hAnsi="Verdana" w:cs="Arial"/>
          <w:sz w:val="28"/>
          <w:szCs w:val="28"/>
          <w:lang w:eastAsia="ru-RU"/>
        </w:rPr>
        <w:t>). Обращаем внимание на то, что тексты, сопровождающие эти фильмы, в полном объеме перенесены в данный подраздел и ниже следуют.</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keepNext/>
        <w:spacing w:after="0" w:line="360" w:lineRule="auto"/>
        <w:jc w:val="center"/>
        <w:outlineLvl w:val="1"/>
        <w:rPr>
          <w:rFonts w:ascii="Verdana" w:eastAsia="Times New Roman" w:hAnsi="Verdana" w:cs="Arial"/>
          <w:color w:val="800080"/>
          <w:sz w:val="28"/>
          <w:szCs w:val="28"/>
          <w:lang w:eastAsia="ru-RU"/>
        </w:rPr>
      </w:pPr>
      <w:proofErr w:type="spellStart"/>
      <w:r w:rsidRPr="002D5CE5">
        <w:rPr>
          <w:rFonts w:ascii="Verdana" w:eastAsia="Times New Roman" w:hAnsi="Verdana" w:cs="Arial"/>
          <w:color w:val="800080"/>
          <w:sz w:val="28"/>
          <w:szCs w:val="28"/>
          <w:lang w:eastAsia="ru-RU"/>
        </w:rPr>
        <w:t>Конформационная</w:t>
      </w:r>
      <w:proofErr w:type="spellEnd"/>
      <w:r w:rsidRPr="002D5CE5">
        <w:rPr>
          <w:rFonts w:ascii="Verdana" w:eastAsia="Times New Roman" w:hAnsi="Verdana" w:cs="Arial"/>
          <w:color w:val="800080"/>
          <w:sz w:val="28"/>
          <w:szCs w:val="28"/>
          <w:lang w:eastAsia="ru-RU"/>
        </w:rPr>
        <w:t xml:space="preserve"> изомерия этана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“Поскольку атомы углерода, связанные одинарной, так называемой, </w:t>
      </w:r>
      <w:r w:rsidRPr="002D5CE5">
        <w:rPr>
          <w:rFonts w:ascii="Verdana" w:eastAsia="Times New Roman" w:hAnsi="Verdana" w:cs="Arial"/>
          <w:sz w:val="28"/>
          <w:szCs w:val="28"/>
          <w:lang w:val="en-US" w:eastAsia="ru-RU"/>
        </w:rPr>
        <w:t>s</w:t>
      </w:r>
      <w:r w:rsidRPr="002D5CE5">
        <w:rPr>
          <w:rFonts w:ascii="Verdana" w:eastAsia="Times New Roman" w:hAnsi="Verdana" w:cs="Arial"/>
          <w:sz w:val="28"/>
          <w:szCs w:val="28"/>
          <w:lang w:eastAsia="ru-RU"/>
        </w:rPr>
        <w:t xml:space="preserve">(сигма)- связью, могут свободно вращаться друг относительно друга, "для молекулы этана возможно бесконечное число различных расположений атомов водорода в пространстве. Эти незакрепленные, постоянно меняющиеся расположения атомов в пространстве, называются </w:t>
      </w:r>
      <w:proofErr w:type="spellStart"/>
      <w:r w:rsidRPr="002D5CE5">
        <w:rPr>
          <w:rFonts w:ascii="Verdana" w:eastAsia="Times New Roman" w:hAnsi="Verdana" w:cs="Arial"/>
          <w:i/>
          <w:iCs/>
          <w:sz w:val="28"/>
          <w:szCs w:val="28"/>
          <w:lang w:eastAsia="ru-RU"/>
        </w:rPr>
        <w:t>конформациями</w:t>
      </w:r>
      <w:proofErr w:type="spellEnd"/>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r>
      <w:proofErr w:type="spellStart"/>
      <w:r w:rsidRPr="002D5CE5">
        <w:rPr>
          <w:rFonts w:ascii="Verdana" w:eastAsia="Times New Roman" w:hAnsi="Verdana" w:cs="Arial"/>
          <w:sz w:val="28"/>
          <w:szCs w:val="28"/>
          <w:lang w:eastAsia="ru-RU"/>
        </w:rPr>
        <w:t>Конформации</w:t>
      </w:r>
      <w:proofErr w:type="spellEnd"/>
      <w:r w:rsidRPr="002D5CE5">
        <w:rPr>
          <w:rFonts w:ascii="Verdana" w:eastAsia="Times New Roman" w:hAnsi="Verdana" w:cs="Arial"/>
          <w:sz w:val="28"/>
          <w:szCs w:val="28"/>
          <w:lang w:eastAsia="ru-RU"/>
        </w:rPr>
        <w:t xml:space="preserve"> отличаются потенциальной энергией, т. к. атомы водорода и связи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–Н</w:t>
      </w:r>
      <w:r w:rsidRPr="002D5CE5">
        <w:rPr>
          <w:rFonts w:ascii="Verdana" w:eastAsia="Times New Roman" w:hAnsi="Verdana" w:cs="Arial"/>
          <w:sz w:val="28"/>
          <w:szCs w:val="28"/>
          <w:lang w:eastAsia="ru-RU"/>
        </w:rPr>
        <w:t xml:space="preserve"> отталкиваются друг от друга тем сильнее, чем ближе друг к другу они находятся. Из бесконечного числа </w:t>
      </w:r>
      <w:proofErr w:type="spellStart"/>
      <w:r w:rsidRPr="002D5CE5">
        <w:rPr>
          <w:rFonts w:ascii="Verdana" w:eastAsia="Times New Roman" w:hAnsi="Verdana" w:cs="Arial"/>
          <w:sz w:val="28"/>
          <w:szCs w:val="28"/>
          <w:lang w:eastAsia="ru-RU"/>
        </w:rPr>
        <w:t>конформаций</w:t>
      </w:r>
      <w:proofErr w:type="spellEnd"/>
      <w:r w:rsidRPr="002D5CE5">
        <w:rPr>
          <w:rFonts w:ascii="Verdana" w:eastAsia="Times New Roman" w:hAnsi="Verdana" w:cs="Arial"/>
          <w:sz w:val="28"/>
          <w:szCs w:val="28"/>
          <w:lang w:eastAsia="ru-RU"/>
        </w:rPr>
        <w:t xml:space="preserve"> этана можно выделить две предельные: </w:t>
      </w:r>
      <w:proofErr w:type="gramStart"/>
      <w:r w:rsidRPr="002D5CE5">
        <w:rPr>
          <w:rFonts w:ascii="Verdana" w:eastAsia="Times New Roman" w:hAnsi="Verdana" w:cs="Arial"/>
          <w:sz w:val="28"/>
          <w:szCs w:val="28"/>
          <w:lang w:eastAsia="ru-RU"/>
        </w:rPr>
        <w:t>обладающую</w:t>
      </w:r>
      <w:proofErr w:type="gramEnd"/>
      <w:r w:rsidRPr="002D5CE5">
        <w:rPr>
          <w:rFonts w:ascii="Verdana" w:eastAsia="Times New Roman" w:hAnsi="Verdana" w:cs="Arial"/>
          <w:sz w:val="28"/>
          <w:szCs w:val="28"/>
          <w:lang w:eastAsia="ru-RU"/>
        </w:rPr>
        <w:t xml:space="preserve"> максимальной энергией, когда атомы водорода при разных атомах углерода наиболее приближены друг к другу (такая </w:t>
      </w:r>
      <w:proofErr w:type="spellStart"/>
      <w:r w:rsidRPr="002D5CE5">
        <w:rPr>
          <w:rFonts w:ascii="Verdana" w:eastAsia="Times New Roman" w:hAnsi="Verdana" w:cs="Arial"/>
          <w:sz w:val="28"/>
          <w:szCs w:val="28"/>
          <w:lang w:eastAsia="ru-RU"/>
        </w:rPr>
        <w:t>конформация</w:t>
      </w:r>
      <w:proofErr w:type="spellEnd"/>
      <w:r w:rsidRPr="002D5CE5">
        <w:rPr>
          <w:rFonts w:ascii="Verdana" w:eastAsia="Times New Roman" w:hAnsi="Verdana" w:cs="Arial"/>
          <w:sz w:val="28"/>
          <w:szCs w:val="28"/>
          <w:lang w:eastAsia="ru-RU"/>
        </w:rPr>
        <w:t xml:space="preserve"> называется </w:t>
      </w:r>
      <w:r w:rsidRPr="002D5CE5">
        <w:rPr>
          <w:rFonts w:ascii="Verdana" w:eastAsia="Times New Roman" w:hAnsi="Verdana" w:cs="Arial"/>
          <w:i/>
          <w:iCs/>
          <w:sz w:val="28"/>
          <w:szCs w:val="28"/>
          <w:lang w:eastAsia="ru-RU"/>
        </w:rPr>
        <w:lastRenderedPageBreak/>
        <w:t>заслоненной</w:t>
      </w:r>
      <w:r w:rsidRPr="002D5CE5">
        <w:rPr>
          <w:rFonts w:ascii="Verdana" w:eastAsia="Times New Roman" w:hAnsi="Verdana" w:cs="Arial"/>
          <w:sz w:val="28"/>
          <w:szCs w:val="28"/>
          <w:lang w:eastAsia="ru-RU"/>
        </w:rPr>
        <w:t xml:space="preserve">), и обладающую минимальной энергией, когда атомы водорода наиболее удалены друг от друга (такая </w:t>
      </w:r>
      <w:proofErr w:type="spellStart"/>
      <w:r w:rsidRPr="002D5CE5">
        <w:rPr>
          <w:rFonts w:ascii="Verdana" w:eastAsia="Times New Roman" w:hAnsi="Verdana" w:cs="Arial"/>
          <w:sz w:val="28"/>
          <w:szCs w:val="28"/>
          <w:lang w:eastAsia="ru-RU"/>
        </w:rPr>
        <w:t>конформация</w:t>
      </w:r>
      <w:proofErr w:type="spellEnd"/>
      <w:r w:rsidRPr="002D5CE5">
        <w:rPr>
          <w:rFonts w:ascii="Verdana" w:eastAsia="Times New Roman" w:hAnsi="Verdana" w:cs="Arial"/>
          <w:sz w:val="28"/>
          <w:szCs w:val="28"/>
          <w:lang w:eastAsia="ru-RU"/>
        </w:rPr>
        <w:t xml:space="preserve"> называется </w:t>
      </w:r>
      <w:r w:rsidRPr="002D5CE5">
        <w:rPr>
          <w:rFonts w:ascii="Verdana" w:eastAsia="Times New Roman" w:hAnsi="Verdana" w:cs="Arial"/>
          <w:i/>
          <w:iCs/>
          <w:sz w:val="28"/>
          <w:szCs w:val="28"/>
          <w:lang w:eastAsia="ru-RU"/>
        </w:rPr>
        <w:t>заторможенной</w:t>
      </w:r>
      <w:r w:rsidRPr="002D5CE5">
        <w:rPr>
          <w:rFonts w:ascii="Verdana" w:eastAsia="Times New Roman" w:hAnsi="Verdana" w:cs="Arial"/>
          <w:sz w:val="28"/>
          <w:szCs w:val="28"/>
          <w:lang w:eastAsia="ru-RU"/>
        </w:rPr>
        <w:t xml:space="preserve">). Разность энергий предельных </w:t>
      </w:r>
      <w:proofErr w:type="spellStart"/>
      <w:r w:rsidRPr="002D5CE5">
        <w:rPr>
          <w:rFonts w:ascii="Verdana" w:eastAsia="Times New Roman" w:hAnsi="Verdana" w:cs="Arial"/>
          <w:sz w:val="28"/>
          <w:szCs w:val="28"/>
          <w:lang w:eastAsia="ru-RU"/>
        </w:rPr>
        <w:t>конформаций</w:t>
      </w:r>
      <w:proofErr w:type="spellEnd"/>
      <w:r w:rsidRPr="002D5CE5">
        <w:rPr>
          <w:rFonts w:ascii="Verdana" w:eastAsia="Times New Roman" w:hAnsi="Verdana" w:cs="Arial"/>
          <w:sz w:val="28"/>
          <w:szCs w:val="28"/>
          <w:lang w:eastAsia="ru-RU"/>
        </w:rPr>
        <w:t xml:space="preserve"> 12 кДж/моль. Эта величина достаточно велика, чтобы утверждать, что в данный момент времени абсолютное большинство молекул этана находятся в </w:t>
      </w:r>
      <w:proofErr w:type="gramStart"/>
      <w:r w:rsidRPr="002D5CE5">
        <w:rPr>
          <w:rFonts w:ascii="Verdana" w:eastAsia="Times New Roman" w:hAnsi="Verdana" w:cs="Arial"/>
          <w:sz w:val="28"/>
          <w:szCs w:val="28"/>
          <w:lang w:eastAsia="ru-RU"/>
        </w:rPr>
        <w:t>заторможенной</w:t>
      </w:r>
      <w:proofErr w:type="gram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конформации</w:t>
      </w:r>
      <w:proofErr w:type="spellEnd"/>
      <w:r w:rsidRPr="002D5CE5">
        <w:rPr>
          <w:rFonts w:ascii="Verdana" w:eastAsia="Times New Roman" w:hAnsi="Verdana" w:cs="Arial"/>
          <w:sz w:val="28"/>
          <w:szCs w:val="28"/>
          <w:lang w:eastAsia="ru-RU"/>
        </w:rPr>
        <w:t xml:space="preserve">. Вместе с тем эта величина слишком мала, чтобы препятствовать вращению одной </w:t>
      </w:r>
      <w:proofErr w:type="spellStart"/>
      <w:r w:rsidRPr="002D5CE5">
        <w:rPr>
          <w:rFonts w:ascii="Verdana" w:eastAsia="Times New Roman" w:hAnsi="Verdana" w:cs="Arial"/>
          <w:sz w:val="28"/>
          <w:szCs w:val="28"/>
          <w:lang w:eastAsia="ru-RU"/>
        </w:rPr>
        <w:t>метильной</w:t>
      </w:r>
      <w:proofErr w:type="spellEnd"/>
      <w:r w:rsidRPr="002D5CE5">
        <w:rPr>
          <w:rFonts w:ascii="Verdana" w:eastAsia="Times New Roman" w:hAnsi="Verdana" w:cs="Arial"/>
          <w:sz w:val="28"/>
          <w:szCs w:val="28"/>
          <w:lang w:eastAsia="ru-RU"/>
        </w:rPr>
        <w:t xml:space="preserve"> группы относительно другой.</w:t>
      </w:r>
      <w:r w:rsidRPr="002D5CE5">
        <w:rPr>
          <w:rFonts w:ascii="Verdana" w:eastAsia="Times New Roman" w:hAnsi="Verdana" w:cs="Arial"/>
          <w:sz w:val="28"/>
          <w:szCs w:val="28"/>
          <w:lang w:eastAsia="ru-RU"/>
        </w:rPr>
        <w:br w:type="textWrapping" w:clear="all"/>
        <w:t xml:space="preserve">В более сложных органических молекулах возможна большая разность энергий </w:t>
      </w:r>
      <w:proofErr w:type="spellStart"/>
      <w:r w:rsidRPr="002D5CE5">
        <w:rPr>
          <w:rFonts w:ascii="Verdana" w:eastAsia="Times New Roman" w:hAnsi="Verdana" w:cs="Arial"/>
          <w:sz w:val="28"/>
          <w:szCs w:val="28"/>
          <w:lang w:eastAsia="ru-RU"/>
        </w:rPr>
        <w:t>конформаций</w:t>
      </w:r>
      <w:proofErr w:type="spellEnd"/>
      <w:r w:rsidRPr="002D5CE5">
        <w:rPr>
          <w:rFonts w:ascii="Verdana" w:eastAsia="Times New Roman" w:hAnsi="Verdana" w:cs="Arial"/>
          <w:sz w:val="28"/>
          <w:szCs w:val="28"/>
          <w:lang w:eastAsia="ru-RU"/>
        </w:rPr>
        <w:t xml:space="preserve"> и тогда вращение относительно одинарной связи может быть затруднено или </w:t>
      </w:r>
      <w:proofErr w:type="spellStart"/>
      <w:r w:rsidRPr="002D5CE5">
        <w:rPr>
          <w:rFonts w:ascii="Verdana" w:eastAsia="Times New Roman" w:hAnsi="Verdana" w:cs="Arial"/>
          <w:sz w:val="28"/>
          <w:szCs w:val="28"/>
          <w:lang w:eastAsia="ru-RU"/>
        </w:rPr>
        <w:t>отсут</w:t>
      </w:r>
      <w:proofErr w:type="spellEnd"/>
      <w:proofErr w:type="gramStart"/>
      <w:r w:rsidRPr="002D5CE5">
        <w:rPr>
          <w:rFonts w:ascii="Verdana" w:eastAsia="Times New Roman" w:hAnsi="Verdana" w:cs="Arial"/>
          <w:sz w:val="28"/>
          <w:szCs w:val="28"/>
          <w:lang w:val="en-US" w:eastAsia="ru-RU"/>
        </w:rPr>
        <w:t>c</w:t>
      </w:r>
      <w:proofErr w:type="spellStart"/>
      <w:proofErr w:type="gramEnd"/>
      <w:r w:rsidRPr="002D5CE5">
        <w:rPr>
          <w:rFonts w:ascii="Verdana" w:eastAsia="Times New Roman" w:hAnsi="Verdana" w:cs="Arial"/>
          <w:sz w:val="28"/>
          <w:szCs w:val="28"/>
          <w:lang w:eastAsia="ru-RU"/>
        </w:rPr>
        <w:t>твовать</w:t>
      </w:r>
      <w:proofErr w:type="spellEnd"/>
      <w:r w:rsidRPr="002D5CE5">
        <w:rPr>
          <w:rFonts w:ascii="Verdana" w:eastAsia="Times New Roman" w:hAnsi="Verdana" w:cs="Arial"/>
          <w:sz w:val="28"/>
          <w:szCs w:val="28"/>
          <w:lang w:eastAsia="ru-RU"/>
        </w:rPr>
        <w:t xml:space="preserve"> вообще.”</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keepNext/>
        <w:spacing w:after="0" w:line="360" w:lineRule="auto"/>
        <w:jc w:val="center"/>
        <w:outlineLvl w:val="1"/>
        <w:rPr>
          <w:rFonts w:ascii="Verdana" w:eastAsia="Times New Roman" w:hAnsi="Verdana" w:cs="Arial"/>
          <w:color w:val="800080"/>
          <w:sz w:val="28"/>
          <w:szCs w:val="28"/>
          <w:lang w:eastAsia="ru-RU"/>
        </w:rPr>
      </w:pPr>
      <w:proofErr w:type="spellStart"/>
      <w:r w:rsidRPr="002D5CE5">
        <w:rPr>
          <w:rFonts w:ascii="Verdana" w:eastAsia="Times New Roman" w:hAnsi="Verdana" w:cs="Arial"/>
          <w:color w:val="800080"/>
          <w:sz w:val="28"/>
          <w:szCs w:val="28"/>
          <w:lang w:eastAsia="ru-RU"/>
        </w:rPr>
        <w:t>Конформационная</w:t>
      </w:r>
      <w:proofErr w:type="spellEnd"/>
      <w:r w:rsidRPr="002D5CE5">
        <w:rPr>
          <w:rFonts w:ascii="Verdana" w:eastAsia="Times New Roman" w:hAnsi="Verdana" w:cs="Arial"/>
          <w:color w:val="800080"/>
          <w:sz w:val="28"/>
          <w:szCs w:val="28"/>
          <w:lang w:eastAsia="ru-RU"/>
        </w:rPr>
        <w:t xml:space="preserve"> изомерия бутана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“Молекула бутана может иметь больше </w:t>
      </w:r>
      <w:proofErr w:type="gramStart"/>
      <w:r w:rsidRPr="002D5CE5">
        <w:rPr>
          <w:rFonts w:ascii="Verdana" w:eastAsia="Times New Roman" w:hAnsi="Verdana" w:cs="Arial"/>
          <w:sz w:val="28"/>
          <w:szCs w:val="28"/>
          <w:lang w:eastAsia="ru-RU"/>
        </w:rPr>
        <w:t>разнообразных</w:t>
      </w:r>
      <w:proofErr w:type="gram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конформаций</w:t>
      </w:r>
      <w:proofErr w:type="spellEnd"/>
      <w:r w:rsidRPr="002D5CE5">
        <w:rPr>
          <w:rFonts w:ascii="Verdana" w:eastAsia="Times New Roman" w:hAnsi="Verdana" w:cs="Arial"/>
          <w:sz w:val="28"/>
          <w:szCs w:val="28"/>
          <w:lang w:eastAsia="ru-RU"/>
        </w:rPr>
        <w:t xml:space="preserve">. Наибольшую разность энергий имеют </w:t>
      </w:r>
      <w:proofErr w:type="spellStart"/>
      <w:r w:rsidRPr="002D5CE5">
        <w:rPr>
          <w:rFonts w:ascii="Verdana" w:eastAsia="Times New Roman" w:hAnsi="Verdana" w:cs="Arial"/>
          <w:sz w:val="28"/>
          <w:szCs w:val="28"/>
          <w:lang w:eastAsia="ru-RU"/>
        </w:rPr>
        <w:t>конформации</w:t>
      </w:r>
      <w:proofErr w:type="spellEnd"/>
      <w:r w:rsidRPr="002D5CE5">
        <w:rPr>
          <w:rFonts w:ascii="Verdana" w:eastAsia="Times New Roman" w:hAnsi="Verdana" w:cs="Arial"/>
          <w:sz w:val="28"/>
          <w:szCs w:val="28"/>
          <w:lang w:eastAsia="ru-RU"/>
        </w:rPr>
        <w:t xml:space="preserve">, </w:t>
      </w:r>
      <w:proofErr w:type="gramStart"/>
      <w:r w:rsidRPr="002D5CE5">
        <w:rPr>
          <w:rFonts w:ascii="Verdana" w:eastAsia="Times New Roman" w:hAnsi="Verdana" w:cs="Arial"/>
          <w:sz w:val="28"/>
          <w:szCs w:val="28"/>
          <w:lang w:eastAsia="ru-RU"/>
        </w:rPr>
        <w:t>возникающие</w:t>
      </w:r>
      <w:proofErr w:type="gramEnd"/>
      <w:r w:rsidRPr="002D5CE5">
        <w:rPr>
          <w:rFonts w:ascii="Verdana" w:eastAsia="Times New Roman" w:hAnsi="Verdana" w:cs="Arial"/>
          <w:sz w:val="28"/>
          <w:szCs w:val="28"/>
          <w:lang w:eastAsia="ru-RU"/>
        </w:rPr>
        <w:t xml:space="preserve"> при вращении относительно друг друга 2-го и 3-го атомов углерода. </w:t>
      </w:r>
      <w:proofErr w:type="spellStart"/>
      <w:r w:rsidRPr="002D5CE5">
        <w:rPr>
          <w:rFonts w:ascii="Verdana" w:eastAsia="Times New Roman" w:hAnsi="Verdana" w:cs="Arial"/>
          <w:sz w:val="28"/>
          <w:szCs w:val="28"/>
          <w:lang w:eastAsia="ru-RU"/>
        </w:rPr>
        <w:t>Метильные</w:t>
      </w:r>
      <w:proofErr w:type="spellEnd"/>
      <w:r w:rsidRPr="002D5CE5">
        <w:rPr>
          <w:rFonts w:ascii="Verdana" w:eastAsia="Times New Roman" w:hAnsi="Verdana" w:cs="Arial"/>
          <w:sz w:val="28"/>
          <w:szCs w:val="28"/>
          <w:lang w:eastAsia="ru-RU"/>
        </w:rPr>
        <w:t xml:space="preserve"> группы значительно сильнее отталкиваются друг от друга, чем атомы водорода, поэтому разность энергий между "заслоненной" и "заторможенной" </w:t>
      </w:r>
      <w:proofErr w:type="spellStart"/>
      <w:r w:rsidRPr="002D5CE5">
        <w:rPr>
          <w:rFonts w:ascii="Verdana" w:eastAsia="Times New Roman" w:hAnsi="Verdana" w:cs="Arial"/>
          <w:sz w:val="28"/>
          <w:szCs w:val="28"/>
          <w:lang w:eastAsia="ru-RU"/>
        </w:rPr>
        <w:t>конформациями</w:t>
      </w:r>
      <w:proofErr w:type="spellEnd"/>
      <w:r w:rsidRPr="002D5CE5">
        <w:rPr>
          <w:rFonts w:ascii="Verdana" w:eastAsia="Times New Roman" w:hAnsi="Verdana" w:cs="Arial"/>
          <w:sz w:val="28"/>
          <w:szCs w:val="28"/>
          <w:lang w:eastAsia="ru-RU"/>
        </w:rPr>
        <w:t xml:space="preserve"> больше, чем у этана, и достигает 20 кДж/моль. Этой разности также недостаточно для того, чтобы препятствовать вращению относительно одинарных связей.</w:t>
      </w:r>
      <w:r w:rsidRPr="002D5CE5">
        <w:rPr>
          <w:rFonts w:ascii="Verdana" w:eastAsia="Times New Roman" w:hAnsi="Verdana" w:cs="Arial"/>
          <w:sz w:val="28"/>
          <w:szCs w:val="28"/>
          <w:lang w:eastAsia="ru-RU"/>
        </w:rPr>
        <w:br w:type="textWrapping" w:clear="all"/>
        <w:t xml:space="preserve">Из промежуточных </w:t>
      </w:r>
      <w:proofErr w:type="spellStart"/>
      <w:r w:rsidRPr="002D5CE5">
        <w:rPr>
          <w:rFonts w:ascii="Verdana" w:eastAsia="Times New Roman" w:hAnsi="Verdana" w:cs="Arial"/>
          <w:sz w:val="28"/>
          <w:szCs w:val="28"/>
          <w:lang w:eastAsia="ru-RU"/>
        </w:rPr>
        <w:t>конформаций</w:t>
      </w:r>
      <w:proofErr w:type="spellEnd"/>
      <w:r w:rsidRPr="002D5CE5">
        <w:rPr>
          <w:rFonts w:ascii="Verdana" w:eastAsia="Times New Roman" w:hAnsi="Verdana" w:cs="Arial"/>
          <w:sz w:val="28"/>
          <w:szCs w:val="28"/>
          <w:lang w:eastAsia="ru-RU"/>
        </w:rPr>
        <w:t xml:space="preserve"> выделяют "скошенную", когда </w:t>
      </w:r>
      <w:proofErr w:type="spellStart"/>
      <w:r w:rsidRPr="002D5CE5">
        <w:rPr>
          <w:rFonts w:ascii="Verdana" w:eastAsia="Times New Roman" w:hAnsi="Verdana" w:cs="Arial"/>
          <w:sz w:val="28"/>
          <w:szCs w:val="28"/>
          <w:lang w:eastAsia="ru-RU"/>
        </w:rPr>
        <w:t>метильные</w:t>
      </w:r>
      <w:proofErr w:type="spellEnd"/>
      <w:r w:rsidRPr="002D5CE5">
        <w:rPr>
          <w:rFonts w:ascii="Verdana" w:eastAsia="Times New Roman" w:hAnsi="Verdana" w:cs="Arial"/>
          <w:sz w:val="28"/>
          <w:szCs w:val="28"/>
          <w:lang w:eastAsia="ru-RU"/>
        </w:rPr>
        <w:t xml:space="preserve"> группы удалены друг от друга, но находятся </w:t>
      </w:r>
      <w:r w:rsidRPr="002D5CE5">
        <w:rPr>
          <w:rFonts w:ascii="Verdana" w:eastAsia="Times New Roman" w:hAnsi="Verdana" w:cs="Arial"/>
          <w:sz w:val="28"/>
          <w:szCs w:val="28"/>
          <w:lang w:eastAsia="ru-RU"/>
        </w:rPr>
        <w:lastRenderedPageBreak/>
        <w:t xml:space="preserve">ближе, чем в "заторможенной" </w:t>
      </w:r>
      <w:proofErr w:type="spellStart"/>
      <w:r w:rsidRPr="002D5CE5">
        <w:rPr>
          <w:rFonts w:ascii="Verdana" w:eastAsia="Times New Roman" w:hAnsi="Verdana" w:cs="Arial"/>
          <w:sz w:val="28"/>
          <w:szCs w:val="28"/>
          <w:lang w:eastAsia="ru-RU"/>
        </w:rPr>
        <w:t>конформации</w:t>
      </w:r>
      <w:proofErr w:type="spellEnd"/>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t xml:space="preserve">Кроме перечисленных выше видов изомерии, для предельных углеводородов, начиная с гептана, характерна и </w:t>
      </w:r>
      <w:r w:rsidRPr="002D5CE5">
        <w:rPr>
          <w:rFonts w:ascii="Verdana" w:eastAsia="Times New Roman" w:hAnsi="Verdana" w:cs="Arial"/>
          <w:color w:val="0000FF"/>
          <w:sz w:val="28"/>
          <w:szCs w:val="28"/>
          <w:lang w:eastAsia="ru-RU"/>
        </w:rPr>
        <w:t>оптическая (зеркальная) изомерия</w:t>
      </w:r>
      <w:r w:rsidRPr="002D5CE5">
        <w:rPr>
          <w:rFonts w:ascii="Verdana" w:eastAsia="Times New Roman" w:hAnsi="Verdana" w:cs="Arial"/>
          <w:sz w:val="28"/>
          <w:szCs w:val="28"/>
          <w:lang w:eastAsia="ru-RU"/>
        </w:rPr>
        <w:t xml:space="preserve"> (</w:t>
      </w:r>
      <w:r w:rsidRPr="002D5CE5">
        <w:rPr>
          <w:rFonts w:ascii="Verdana" w:eastAsia="Times New Roman" w:hAnsi="Verdana" w:cs="Arial"/>
          <w:color w:val="FF0000"/>
          <w:sz w:val="28"/>
          <w:szCs w:val="28"/>
          <w:lang w:eastAsia="ru-RU"/>
        </w:rPr>
        <w:t>например</w:t>
      </w:r>
      <w:r w:rsidRPr="002D5CE5">
        <w:rPr>
          <w:rFonts w:ascii="Verdana" w:eastAsia="Times New Roman" w:hAnsi="Verdana" w:cs="Arial"/>
          <w:sz w:val="28"/>
          <w:szCs w:val="28"/>
          <w:lang w:eastAsia="ru-RU"/>
        </w:rPr>
        <w:t xml:space="preserve">, для </w:t>
      </w:r>
      <w:proofErr w:type="spellStart"/>
      <w:r w:rsidRPr="002D5CE5">
        <w:rPr>
          <w:rFonts w:ascii="Verdana" w:eastAsia="Times New Roman" w:hAnsi="Verdana" w:cs="Arial"/>
          <w:sz w:val="28"/>
          <w:szCs w:val="28"/>
          <w:lang w:eastAsia="ru-RU"/>
        </w:rPr>
        <w:t>метилэтилизопропилметана</w:t>
      </w:r>
      <w:proofErr w:type="spellEnd"/>
      <w:r w:rsidRPr="002D5CE5">
        <w:rPr>
          <w:rFonts w:ascii="Verdana" w:eastAsia="Times New Roman" w:hAnsi="Verdana" w:cs="Arial"/>
          <w:sz w:val="28"/>
          <w:szCs w:val="28"/>
          <w:lang w:eastAsia="ru-RU"/>
        </w:rPr>
        <w:t>).</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Для знакомства с данным видом изомерии рекомендуем просмотреть анимационный фильм "Механизм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(данный материал доступен только на </w:t>
      </w:r>
      <w:r w:rsidRPr="002D5CE5">
        <w:rPr>
          <w:rFonts w:ascii="Verdana" w:eastAsia="Times New Roman" w:hAnsi="Verdana" w:cs="Arial"/>
          <w:sz w:val="28"/>
          <w:szCs w:val="28"/>
          <w:lang w:val="en-US" w:eastAsia="ru-RU"/>
        </w:rPr>
        <w:t>CD</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ROM</w:t>
      </w:r>
      <w:r w:rsidRPr="002D5CE5">
        <w:rPr>
          <w:rFonts w:ascii="Verdana" w:eastAsia="Times New Roman" w:hAnsi="Verdana" w:cs="Arial"/>
          <w:sz w:val="28"/>
          <w:szCs w:val="28"/>
          <w:lang w:eastAsia="ru-RU"/>
        </w:rPr>
        <w:t xml:space="preserve">), в котором на примере 3-бром-2,3- </w:t>
      </w:r>
      <w:proofErr w:type="spellStart"/>
      <w:r w:rsidRPr="002D5CE5">
        <w:rPr>
          <w:rFonts w:ascii="Verdana" w:eastAsia="Times New Roman" w:hAnsi="Verdana" w:cs="Arial"/>
          <w:sz w:val="28"/>
          <w:szCs w:val="28"/>
          <w:lang w:eastAsia="ru-RU"/>
        </w:rPr>
        <w:t>диметилпентана</w:t>
      </w:r>
      <w:proofErr w:type="spellEnd"/>
      <w:r w:rsidRPr="002D5CE5">
        <w:rPr>
          <w:rFonts w:ascii="Verdana" w:eastAsia="Times New Roman" w:hAnsi="Verdana" w:cs="Arial"/>
          <w:sz w:val="28"/>
          <w:szCs w:val="28"/>
          <w:lang w:eastAsia="ru-RU"/>
        </w:rPr>
        <w:t xml:space="preserve"> – продукта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 затрагивается вопрос оптической (зеркальной) изомерии. В фильме показано, что в результате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метилэтилизопропилметана</w:t>
      </w:r>
      <w:proofErr w:type="spellEnd"/>
      <w:r w:rsidRPr="002D5CE5">
        <w:rPr>
          <w:rFonts w:ascii="Verdana" w:eastAsia="Times New Roman" w:hAnsi="Verdana" w:cs="Arial"/>
          <w:sz w:val="28"/>
          <w:szCs w:val="28"/>
          <w:lang w:eastAsia="ru-RU"/>
        </w:rPr>
        <w:t xml:space="preserve"> возможно образование двух продуктов – двух пространственных изомеров, отличающихся друг от </w:t>
      </w:r>
      <w:r w:rsidRPr="002D5CE5">
        <w:rPr>
          <w:rFonts w:ascii="Verdana" w:eastAsia="Times New Roman" w:hAnsi="Verdana" w:cs="Arial"/>
          <w:color w:val="000000"/>
          <w:sz w:val="28"/>
          <w:szCs w:val="28"/>
          <w:lang w:eastAsia="ru-RU"/>
        </w:rPr>
        <w:t>друга как несимметричный предмет от своего зеркального изображения.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keepNext/>
        <w:spacing w:after="0" w:line="360" w:lineRule="auto"/>
        <w:jc w:val="center"/>
        <w:outlineLvl w:val="3"/>
        <w:rPr>
          <w:rFonts w:ascii="Verdana" w:eastAsia="Times New Roman" w:hAnsi="Verdana" w:cs="Arial"/>
          <w:color w:val="FF0000"/>
          <w:sz w:val="28"/>
          <w:szCs w:val="28"/>
          <w:lang w:eastAsia="ru-RU"/>
        </w:rPr>
      </w:pPr>
      <w:r w:rsidRPr="002D5CE5">
        <w:rPr>
          <w:rFonts w:ascii="Verdana" w:eastAsia="Times New Roman" w:hAnsi="Verdana" w:cs="Arial"/>
          <w:color w:val="FF0000"/>
          <w:sz w:val="28"/>
          <w:szCs w:val="28"/>
          <w:lang w:eastAsia="ru-RU"/>
        </w:rPr>
        <w:t>Получение</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1)</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color w:val="000000"/>
          <w:sz w:val="28"/>
          <w:szCs w:val="28"/>
          <w:lang w:eastAsia="ru-RU"/>
        </w:rPr>
        <w:t xml:space="preserve">Предельные углеводороды от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1</w:t>
      </w:r>
      <w:r w:rsidRPr="002D5CE5">
        <w:rPr>
          <w:rFonts w:ascii="Verdana" w:eastAsia="Times New Roman" w:hAnsi="Verdana" w:cs="Arial"/>
          <w:color w:val="000000"/>
          <w:sz w:val="28"/>
          <w:szCs w:val="28"/>
          <w:lang w:eastAsia="ru-RU"/>
        </w:rPr>
        <w:t xml:space="preserve"> до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11</w:t>
      </w:r>
      <w:r w:rsidRPr="002D5CE5">
        <w:rPr>
          <w:rFonts w:ascii="Verdana" w:eastAsia="Times New Roman" w:hAnsi="Verdana" w:cs="Arial"/>
          <w:color w:val="000000"/>
          <w:sz w:val="28"/>
          <w:szCs w:val="28"/>
          <w:lang w:eastAsia="ru-RU"/>
        </w:rPr>
        <w:t xml:space="preserve"> выделяют фракционной перегонкой нефти, природного газа или смесей углеводородов, получаемых гидрированием угля. Реакции гидрирования угля под давлением, гидрирования окиси или двуокиси углерода в присутствии катализаторов (железо, кобальт, никель) при повышенной температуре имеет важное самостоятельное значение для получения предельных углеводородов.</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054C96" w:rsidRDefault="002D5CE5" w:rsidP="002D5CE5">
      <w:pPr>
        <w:spacing w:after="0" w:line="360" w:lineRule="auto"/>
        <w:jc w:val="center"/>
        <w:rPr>
          <w:rFonts w:ascii="Verdana" w:eastAsia="Times New Roman" w:hAnsi="Verdana" w:cs="Arial"/>
          <w:sz w:val="28"/>
          <w:szCs w:val="28"/>
          <w:lang w:val="en-US" w:eastAsia="ru-RU"/>
        </w:rPr>
      </w:pPr>
      <w:proofErr w:type="gramStart"/>
      <w:r w:rsidRPr="002D5CE5">
        <w:rPr>
          <w:rFonts w:ascii="Verdana" w:eastAsia="Times New Roman" w:hAnsi="Verdana" w:cs="Arial"/>
          <w:color w:val="0000FF"/>
          <w:sz w:val="28"/>
          <w:szCs w:val="28"/>
          <w:lang w:val="en-US" w:eastAsia="ru-RU"/>
        </w:rPr>
        <w:t>n</w:t>
      </w:r>
      <w:proofErr w:type="gramEnd"/>
      <w:r w:rsidRPr="00054C96">
        <w:rPr>
          <w:rFonts w:ascii="Verdana" w:eastAsia="Times New Roman" w:hAnsi="Verdana" w:cs="Arial"/>
          <w:color w:val="0000FF"/>
          <w:sz w:val="28"/>
          <w:szCs w:val="28"/>
          <w:lang w:val="en-US" w:eastAsia="ru-RU"/>
        </w:rPr>
        <w:t xml:space="preserve"> </w:t>
      </w:r>
      <w:r w:rsidRPr="002D5CE5">
        <w:rPr>
          <w:rFonts w:ascii="Verdana" w:eastAsia="Times New Roman" w:hAnsi="Verdana" w:cs="Arial"/>
          <w:color w:val="0000FF"/>
          <w:sz w:val="28"/>
          <w:szCs w:val="28"/>
          <w:lang w:val="en-US" w:eastAsia="ru-RU"/>
        </w:rPr>
        <w:t>C</w:t>
      </w:r>
      <w:r w:rsidRPr="00054C96">
        <w:rPr>
          <w:rFonts w:ascii="Verdana" w:eastAsia="Times New Roman" w:hAnsi="Verdana" w:cs="Arial"/>
          <w:color w:val="0000FF"/>
          <w:sz w:val="28"/>
          <w:szCs w:val="28"/>
          <w:lang w:val="en-US" w:eastAsia="ru-RU"/>
        </w:rPr>
        <w:t xml:space="preserve"> + (</w:t>
      </w:r>
      <w:r w:rsidRPr="002D5CE5">
        <w:rPr>
          <w:rFonts w:ascii="Verdana" w:eastAsia="Times New Roman" w:hAnsi="Verdana" w:cs="Arial"/>
          <w:color w:val="0000FF"/>
          <w:sz w:val="28"/>
          <w:szCs w:val="28"/>
          <w:lang w:val="en-US" w:eastAsia="ru-RU"/>
        </w:rPr>
        <w:t>n</w:t>
      </w:r>
      <w:r w:rsidRPr="00054C96">
        <w:rPr>
          <w:rFonts w:ascii="Verdana" w:eastAsia="Times New Roman" w:hAnsi="Verdana" w:cs="Arial"/>
          <w:color w:val="0000FF"/>
          <w:sz w:val="28"/>
          <w:szCs w:val="28"/>
          <w:lang w:val="en-US" w:eastAsia="ru-RU"/>
        </w:rPr>
        <w:t xml:space="preserve">+1) </w:t>
      </w:r>
      <w:r w:rsidRPr="002D5CE5">
        <w:rPr>
          <w:rFonts w:ascii="Verdana" w:eastAsia="Times New Roman" w:hAnsi="Verdana" w:cs="Arial"/>
          <w:color w:val="0000FF"/>
          <w:sz w:val="28"/>
          <w:szCs w:val="28"/>
          <w:lang w:val="en-US" w:eastAsia="ru-RU"/>
        </w:rPr>
        <w:t>H</w:t>
      </w:r>
      <w:r w:rsidRPr="00054C96">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w:t>
      </w:r>
      <w:r w:rsidRPr="00054C96">
        <w:rPr>
          <w:rFonts w:ascii="Verdana" w:eastAsia="Times New Roman" w:hAnsi="Verdana" w:cs="Arial"/>
          <w:color w:val="0000FF"/>
          <w:sz w:val="28"/>
          <w:szCs w:val="28"/>
          <w:lang w:val="en-US" w:eastAsia="ru-RU"/>
        </w:rPr>
        <w:t xml:space="preserve"> ––</w:t>
      </w:r>
      <w:r w:rsidRPr="00054C96">
        <w:rPr>
          <w:rFonts w:ascii="Verdana" w:eastAsia="Times New Roman" w:hAnsi="Verdana" w:cs="Arial"/>
          <w:color w:val="0000FF"/>
          <w:sz w:val="28"/>
          <w:szCs w:val="28"/>
          <w:vertAlign w:val="superscript"/>
          <w:lang w:val="en-US" w:eastAsia="ru-RU"/>
        </w:rPr>
        <w:t>400</w:t>
      </w:r>
      <w:r w:rsidRPr="002D5CE5">
        <w:rPr>
          <w:rFonts w:ascii="Verdana" w:eastAsia="Times New Roman" w:hAnsi="Verdana" w:cs="Arial"/>
          <w:color w:val="0000FF"/>
          <w:sz w:val="28"/>
          <w:szCs w:val="28"/>
          <w:vertAlign w:val="superscript"/>
          <w:lang w:val="en-US" w:eastAsia="ru-RU"/>
        </w:rPr>
        <w:t>°</w:t>
      </w:r>
      <w:r w:rsidRPr="002D5CE5">
        <w:rPr>
          <w:rFonts w:ascii="Verdana" w:eastAsia="Times New Roman" w:hAnsi="Verdana" w:cs="Arial"/>
          <w:color w:val="0000FF"/>
          <w:sz w:val="28"/>
          <w:szCs w:val="28"/>
          <w:vertAlign w:val="superscript"/>
          <w:lang w:eastAsia="ru-RU"/>
        </w:rPr>
        <w:t>С</w:t>
      </w:r>
      <w:r w:rsidRPr="00054C96">
        <w:rPr>
          <w:rFonts w:ascii="Verdana" w:eastAsia="Times New Roman" w:hAnsi="Verdana" w:cs="Arial"/>
          <w:color w:val="0000FF"/>
          <w:sz w:val="28"/>
          <w:szCs w:val="28"/>
          <w:vertAlign w:val="superscript"/>
          <w:lang w:val="en-US" w:eastAsia="ru-RU"/>
        </w:rPr>
        <w:t>,</w:t>
      </w:r>
      <w:r w:rsidRPr="002D5CE5">
        <w:rPr>
          <w:rFonts w:ascii="Verdana" w:eastAsia="Times New Roman" w:hAnsi="Verdana" w:cs="Arial"/>
          <w:color w:val="0000FF"/>
          <w:sz w:val="28"/>
          <w:szCs w:val="28"/>
          <w:vertAlign w:val="superscript"/>
          <w:lang w:val="en-US" w:eastAsia="ru-RU"/>
        </w:rPr>
        <w:t>p</w:t>
      </w:r>
      <w:r w:rsidRPr="002D5CE5">
        <w:rPr>
          <w:rFonts w:ascii="Verdana" w:eastAsia="Times New Roman" w:hAnsi="Verdana" w:cs="Arial"/>
          <w:color w:val="0000FF"/>
          <w:sz w:val="28"/>
          <w:szCs w:val="28"/>
          <w:lang w:val="en-US" w:eastAsia="ru-RU"/>
        </w:rPr>
        <w:t>® </w:t>
      </w:r>
      <w:r w:rsidRPr="00054C96">
        <w:rPr>
          <w:rFonts w:ascii="Verdana" w:eastAsia="Times New Roman" w:hAnsi="Verdana" w:cs="Arial"/>
          <w:color w:val="0000FF"/>
          <w:sz w:val="28"/>
          <w:szCs w:val="28"/>
          <w:lang w:val="en-US" w:eastAsia="ru-RU"/>
        </w:rPr>
        <w:t xml:space="preserve"> </w:t>
      </w:r>
      <w:proofErr w:type="spellStart"/>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val="en-US" w:eastAsia="ru-RU"/>
        </w:rPr>
        <w:t>n</w:t>
      </w:r>
      <w:r w:rsidRPr="002D5CE5">
        <w:rPr>
          <w:rFonts w:ascii="Verdana" w:eastAsia="Times New Roman" w:hAnsi="Verdana" w:cs="Arial"/>
          <w:color w:val="0000FF"/>
          <w:sz w:val="28"/>
          <w:szCs w:val="28"/>
          <w:lang w:val="en-US" w:eastAsia="ru-RU"/>
        </w:rPr>
        <w:t>H</w:t>
      </w:r>
      <w:proofErr w:type="spellEnd"/>
      <w:r w:rsidRPr="00054C96">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vertAlign w:val="subscript"/>
          <w:lang w:val="en-US" w:eastAsia="ru-RU"/>
        </w:rPr>
        <w:t>n</w:t>
      </w:r>
      <w:r w:rsidRPr="00054C96">
        <w:rPr>
          <w:rFonts w:ascii="Verdana" w:eastAsia="Times New Roman" w:hAnsi="Verdana" w:cs="Arial"/>
          <w:color w:val="0000FF"/>
          <w:sz w:val="28"/>
          <w:szCs w:val="28"/>
          <w:vertAlign w:val="subscript"/>
          <w:lang w:val="en-US" w:eastAsia="ru-RU"/>
        </w:rPr>
        <w:t>+2</w:t>
      </w:r>
    </w:p>
    <w:p w:rsidR="002D5CE5" w:rsidRPr="002D5CE5" w:rsidRDefault="002D5CE5" w:rsidP="002D5CE5">
      <w:pPr>
        <w:spacing w:after="0" w:line="360" w:lineRule="auto"/>
        <w:jc w:val="center"/>
        <w:rPr>
          <w:rFonts w:ascii="Verdana" w:eastAsia="Times New Roman" w:hAnsi="Verdana" w:cs="Arial"/>
          <w:sz w:val="28"/>
          <w:szCs w:val="28"/>
          <w:lang w:val="en-US" w:eastAsia="ru-RU"/>
        </w:rPr>
      </w:pPr>
      <w:proofErr w:type="gramStart"/>
      <w:r w:rsidRPr="002D5CE5">
        <w:rPr>
          <w:rFonts w:ascii="Verdana" w:eastAsia="Times New Roman" w:hAnsi="Verdana" w:cs="Arial"/>
          <w:color w:val="0000FF"/>
          <w:sz w:val="28"/>
          <w:szCs w:val="28"/>
          <w:lang w:val="en-US" w:eastAsia="ru-RU"/>
        </w:rPr>
        <w:lastRenderedPageBreak/>
        <w:t>n</w:t>
      </w:r>
      <w:proofErr w:type="gramEnd"/>
      <w:r w:rsidRPr="002D5CE5">
        <w:rPr>
          <w:rFonts w:ascii="Verdana" w:eastAsia="Times New Roman" w:hAnsi="Verdana" w:cs="Arial"/>
          <w:color w:val="0000FF"/>
          <w:sz w:val="28"/>
          <w:szCs w:val="28"/>
          <w:lang w:val="en-US" w:eastAsia="ru-RU"/>
        </w:rPr>
        <w:t xml:space="preserve"> CO + (2n+1) 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vertAlign w:val="superscript"/>
          <w:lang w:val="en-US" w:eastAsia="ru-RU"/>
        </w:rPr>
        <w:t>200°С,Ni</w:t>
      </w:r>
      <w:r w:rsidRPr="002D5CE5">
        <w:rPr>
          <w:rFonts w:ascii="Verdana" w:eastAsia="Times New Roman" w:hAnsi="Verdana" w:cs="Arial"/>
          <w:color w:val="0000FF"/>
          <w:sz w:val="28"/>
          <w:szCs w:val="28"/>
          <w:lang w:val="en-US" w:eastAsia="ru-RU"/>
        </w:rPr>
        <w:t>®  C</w:t>
      </w:r>
      <w:r w:rsidRPr="002D5CE5">
        <w:rPr>
          <w:rFonts w:ascii="Verdana" w:eastAsia="Times New Roman" w:hAnsi="Verdana" w:cs="Arial"/>
          <w:color w:val="0000FF"/>
          <w:sz w:val="28"/>
          <w:szCs w:val="28"/>
          <w:vertAlign w:val="subscript"/>
          <w:lang w:val="en-US" w:eastAsia="ru-RU"/>
        </w:rPr>
        <w:t>n</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val="en-US" w:eastAsia="ru-RU"/>
        </w:rPr>
        <w:t>2n+2</w:t>
      </w:r>
      <w:r w:rsidRPr="002D5CE5">
        <w:rPr>
          <w:rFonts w:ascii="Verdana" w:eastAsia="Times New Roman" w:hAnsi="Verdana" w:cs="Arial"/>
          <w:color w:val="0000FF"/>
          <w:sz w:val="28"/>
          <w:szCs w:val="28"/>
          <w:lang w:val="en-US" w:eastAsia="ru-RU"/>
        </w:rPr>
        <w:t>+ n 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O</w:t>
      </w:r>
    </w:p>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00"/>
          <w:sz w:val="28"/>
          <w:szCs w:val="28"/>
          <w:lang w:val="en-US"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2)</w:t>
      </w:r>
      <w:r w:rsidRPr="002D5CE5">
        <w:rPr>
          <w:rFonts w:ascii="Verdana" w:eastAsia="Times New Roman" w:hAnsi="Verdana" w:cs="Times New Roman"/>
          <w:color w:val="000000"/>
          <w:sz w:val="28"/>
          <w:szCs w:val="28"/>
          <w:lang w:eastAsia="ru-RU"/>
        </w:rPr>
        <w:t xml:space="preserve">     </w:t>
      </w:r>
      <w:proofErr w:type="spellStart"/>
      <w:r w:rsidRPr="002D5CE5">
        <w:rPr>
          <w:rFonts w:ascii="Verdana" w:eastAsia="Times New Roman" w:hAnsi="Verdana" w:cs="Arial"/>
          <w:color w:val="000000"/>
          <w:sz w:val="28"/>
          <w:szCs w:val="28"/>
          <w:lang w:eastAsia="ru-RU"/>
        </w:rPr>
        <w:t>Алканы</w:t>
      </w:r>
      <w:proofErr w:type="spellEnd"/>
      <w:r w:rsidRPr="002D5CE5">
        <w:rPr>
          <w:rFonts w:ascii="Verdana" w:eastAsia="Times New Roman" w:hAnsi="Verdana" w:cs="Arial"/>
          <w:color w:val="000000"/>
          <w:sz w:val="28"/>
          <w:szCs w:val="28"/>
          <w:lang w:eastAsia="ru-RU"/>
        </w:rPr>
        <w:t xml:space="preserve"> получают гидрированием непредельных или циклических углеводородов в присутствии катализаторов (платины, палладия, никеля).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R–CH=CH–R' + 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xml:space="preserve"> ––</w:t>
      </w:r>
      <w:proofErr w:type="spellStart"/>
      <w:r w:rsidRPr="002D5CE5">
        <w:rPr>
          <w:rFonts w:ascii="Verdana" w:eastAsia="Times New Roman" w:hAnsi="Verdana" w:cs="Arial"/>
          <w:color w:val="0000FF"/>
          <w:sz w:val="28"/>
          <w:szCs w:val="28"/>
          <w:vertAlign w:val="superscript"/>
          <w:lang w:val="en-US" w:eastAsia="ru-RU"/>
        </w:rPr>
        <w:t>kat</w:t>
      </w:r>
      <w:proofErr w:type="spellEnd"/>
      <w:r w:rsidRPr="002D5CE5">
        <w:rPr>
          <w:rFonts w:ascii="Verdana" w:eastAsia="Times New Roman" w:hAnsi="Verdana" w:cs="Arial"/>
          <w:color w:val="0000FF"/>
          <w:sz w:val="28"/>
          <w:szCs w:val="28"/>
          <w:lang w:val="en-US" w:eastAsia="ru-RU"/>
        </w:rPr>
        <w:t>®</w:t>
      </w:r>
      <w:proofErr w:type="gramStart"/>
      <w:r w:rsidRPr="002D5CE5">
        <w:rPr>
          <w:rFonts w:ascii="Verdana" w:eastAsia="Times New Roman" w:hAnsi="Verdana" w:cs="Arial"/>
          <w:sz w:val="28"/>
          <w:szCs w:val="28"/>
          <w:lang w:val="en-US" w:eastAsia="ru-RU"/>
        </w:rPr>
        <w:t xml:space="preserve">  </w:t>
      </w:r>
      <w:r w:rsidRPr="002D5CE5">
        <w:rPr>
          <w:rFonts w:ascii="Verdana" w:eastAsia="Times New Roman" w:hAnsi="Verdana" w:cs="Arial"/>
          <w:color w:val="0000FF"/>
          <w:sz w:val="28"/>
          <w:szCs w:val="28"/>
          <w:lang w:val="en-US" w:eastAsia="ru-RU"/>
        </w:rPr>
        <w:t>R</w:t>
      </w:r>
      <w:proofErr w:type="gramEnd"/>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–R'</w:t>
      </w:r>
    </w:p>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00"/>
          <w:sz w:val="28"/>
          <w:szCs w:val="28"/>
          <w:lang w:val="en-US" w:eastAsia="ru-RU"/>
        </w:rPr>
        <w:t> </w:t>
      </w:r>
    </w:p>
    <w:p w:rsidR="002D5CE5" w:rsidRPr="002D5CE5" w:rsidRDefault="002D5CE5" w:rsidP="002D5CE5">
      <w:pPr>
        <w:spacing w:after="0" w:line="360" w:lineRule="auto"/>
        <w:jc w:val="center"/>
        <w:rPr>
          <w:rFonts w:ascii="Verdana" w:eastAsia="Times New Roman" w:hAnsi="Verdana" w:cs="Arial"/>
          <w:sz w:val="28"/>
          <w:szCs w:val="28"/>
          <w:lang w:val="en-US" w:eastAsia="ru-RU"/>
        </w:rPr>
      </w:pPr>
      <w:r w:rsidRPr="002D5CE5">
        <w:rPr>
          <w:rFonts w:ascii="Verdana" w:eastAsia="Times New Roman" w:hAnsi="Verdana" w:cs="Arial"/>
          <w:noProof/>
          <w:color w:val="000000"/>
          <w:sz w:val="28"/>
          <w:szCs w:val="28"/>
          <w:lang w:eastAsia="ru-RU"/>
        </w:rPr>
        <w:drawing>
          <wp:inline distT="0" distB="0" distL="0" distR="0">
            <wp:extent cx="859790" cy="546100"/>
            <wp:effectExtent l="19050" t="0" r="0" b="0"/>
            <wp:docPr id="1" name="Рисунок 7" descr="http://sci.informika.ru/text/database/chemy/Rus/Data/Text/Ch3_2-11/img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i.informika.ru/text/database/chemy/Rus/Data/Text/Ch3_2-11/img008.gif"/>
                    <pic:cNvPicPr>
                      <a:picLocks noChangeAspect="1" noChangeArrowheads="1"/>
                    </pic:cNvPicPr>
                  </pic:nvPicPr>
                  <pic:blipFill>
                    <a:blip r:embed="rId13" cstate="print"/>
                    <a:srcRect/>
                    <a:stretch>
                      <a:fillRect/>
                    </a:stretch>
                  </pic:blipFill>
                  <pic:spPr bwMode="auto">
                    <a:xfrm>
                      <a:off x="0" y="0"/>
                      <a:ext cx="859790" cy="546100"/>
                    </a:xfrm>
                    <a:prstGeom prst="rect">
                      <a:avLst/>
                    </a:prstGeom>
                    <a:noFill/>
                    <a:ln w="9525">
                      <a:noFill/>
                      <a:miter lim="800000"/>
                      <a:headEnd/>
                      <a:tailEnd/>
                    </a:ln>
                  </pic:spPr>
                </pic:pic>
              </a:graphicData>
            </a:graphic>
          </wp:inline>
        </w:drawing>
      </w:r>
      <w:r w:rsidRPr="002D5CE5">
        <w:rPr>
          <w:rFonts w:ascii="Verdana" w:eastAsia="Times New Roman" w:hAnsi="Verdana" w:cs="Arial"/>
          <w:color w:val="000000"/>
          <w:sz w:val="28"/>
          <w:szCs w:val="28"/>
          <w:lang w:val="en-US" w:eastAsia="ru-RU"/>
        </w:rPr>
        <w:t>(</w:t>
      </w:r>
      <w:proofErr w:type="spellStart"/>
      <w:proofErr w:type="gramStart"/>
      <w:r w:rsidRPr="002D5CE5">
        <w:rPr>
          <w:rFonts w:ascii="Verdana" w:eastAsia="Times New Roman" w:hAnsi="Verdana" w:cs="Arial"/>
          <w:color w:val="000000"/>
          <w:sz w:val="28"/>
          <w:szCs w:val="28"/>
          <w:lang w:val="en-US" w:eastAsia="ru-RU"/>
        </w:rPr>
        <w:t>циклопропан</w:t>
      </w:r>
      <w:proofErr w:type="spellEnd"/>
      <w:proofErr w:type="gramEnd"/>
      <w:r w:rsidRPr="002D5CE5">
        <w:rPr>
          <w:rFonts w:ascii="Verdana" w:eastAsia="Times New Roman" w:hAnsi="Verdana" w:cs="Arial"/>
          <w:color w:val="000000"/>
          <w:sz w:val="28"/>
          <w:szCs w:val="28"/>
          <w:lang w:val="en-US" w:eastAsia="ru-RU"/>
        </w:rPr>
        <w:t>)</w:t>
      </w:r>
      <w:r w:rsidRPr="002D5CE5">
        <w:rPr>
          <w:rFonts w:ascii="Verdana" w:eastAsia="Times New Roman" w:hAnsi="Verdana" w:cs="Arial"/>
          <w:color w:val="0000FF"/>
          <w:sz w:val="28"/>
          <w:szCs w:val="28"/>
          <w:lang w:val="en-US" w:eastAsia="ru-RU"/>
        </w:rPr>
        <w:t xml:space="preserve"> + 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xml:space="preserve"> ––</w:t>
      </w:r>
      <w:r w:rsidRPr="002D5CE5">
        <w:rPr>
          <w:rFonts w:ascii="Verdana" w:eastAsia="Times New Roman" w:hAnsi="Verdana" w:cs="Arial"/>
          <w:color w:val="0000FF"/>
          <w:sz w:val="28"/>
          <w:szCs w:val="28"/>
          <w:vertAlign w:val="superscript"/>
          <w:lang w:val="en-US" w:eastAsia="ru-RU"/>
        </w:rPr>
        <w:t>Pd</w:t>
      </w:r>
      <w:r w:rsidRPr="002D5CE5">
        <w:rPr>
          <w:rFonts w:ascii="Verdana" w:eastAsia="Times New Roman" w:hAnsi="Verdana" w:cs="Arial"/>
          <w:color w:val="0000FF"/>
          <w:sz w:val="28"/>
          <w:szCs w:val="28"/>
          <w:lang w:val="en-US" w:eastAsia="ru-RU"/>
        </w:rPr>
        <w:t>®</w:t>
      </w:r>
      <w:proofErr w:type="gramStart"/>
      <w:r w:rsidRPr="002D5CE5">
        <w:rPr>
          <w:rFonts w:ascii="Verdana" w:eastAsia="Times New Roman" w:hAnsi="Verdana" w:cs="Arial"/>
          <w:sz w:val="28"/>
          <w:szCs w:val="28"/>
          <w:lang w:val="en-US" w:eastAsia="ru-RU"/>
        </w:rPr>
        <w:t xml:space="preserve">  </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proofErr w:type="gramEnd"/>
      <w:r w:rsidRPr="002D5CE5">
        <w:rPr>
          <w:rFonts w:ascii="Verdana" w:eastAsia="Times New Roman" w:hAnsi="Verdana" w:cs="Arial"/>
          <w:color w:val="0000FF"/>
          <w:sz w:val="28"/>
          <w:szCs w:val="28"/>
          <w:lang w:val="en-US" w:eastAsia="ru-RU"/>
        </w:rPr>
        <w:t xml:space="preserve"> –CH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xml:space="preserve"> –CH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00"/>
          <w:sz w:val="28"/>
          <w:szCs w:val="28"/>
          <w:lang w:val="en-US" w:eastAsia="ru-RU"/>
        </w:rPr>
        <w:t>(</w:t>
      </w:r>
      <w:proofErr w:type="spellStart"/>
      <w:r w:rsidRPr="002D5CE5">
        <w:rPr>
          <w:rFonts w:ascii="Verdana" w:eastAsia="Times New Roman" w:hAnsi="Verdana" w:cs="Arial"/>
          <w:color w:val="000000"/>
          <w:sz w:val="28"/>
          <w:szCs w:val="28"/>
          <w:lang w:val="en-US" w:eastAsia="ru-RU"/>
        </w:rPr>
        <w:t>пропан</w:t>
      </w:r>
      <w:proofErr w:type="spellEnd"/>
      <w:r w:rsidRPr="002D5CE5">
        <w:rPr>
          <w:rFonts w:ascii="Verdana" w:eastAsia="Times New Roman" w:hAnsi="Verdana" w:cs="Arial"/>
          <w:color w:val="000000"/>
          <w:sz w:val="28"/>
          <w:szCs w:val="28"/>
          <w:lang w:val="en-US" w:eastAsia="ru-RU"/>
        </w:rPr>
        <w:t>)</w:t>
      </w:r>
    </w:p>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3)</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color w:val="000000"/>
          <w:sz w:val="28"/>
          <w:szCs w:val="28"/>
          <w:lang w:eastAsia="ru-RU"/>
        </w:rPr>
        <w:t xml:space="preserve">Получение </w:t>
      </w:r>
      <w:proofErr w:type="spellStart"/>
      <w:r w:rsidRPr="002D5CE5">
        <w:rPr>
          <w:rFonts w:ascii="Verdana" w:eastAsia="Times New Roman" w:hAnsi="Verdana" w:cs="Arial"/>
          <w:color w:val="000000"/>
          <w:sz w:val="28"/>
          <w:szCs w:val="28"/>
          <w:lang w:eastAsia="ru-RU"/>
        </w:rPr>
        <w:t>алканов</w:t>
      </w:r>
      <w:proofErr w:type="spellEnd"/>
      <w:r w:rsidRPr="002D5CE5">
        <w:rPr>
          <w:rFonts w:ascii="Verdana" w:eastAsia="Times New Roman" w:hAnsi="Verdana" w:cs="Arial"/>
          <w:color w:val="000000"/>
          <w:sz w:val="28"/>
          <w:szCs w:val="28"/>
          <w:lang w:eastAsia="ru-RU"/>
        </w:rPr>
        <w:t xml:space="preserve"> можно осуществить реакцией </w:t>
      </w:r>
      <w:proofErr w:type="spellStart"/>
      <w:r w:rsidRPr="002D5CE5">
        <w:rPr>
          <w:rFonts w:ascii="Verdana" w:eastAsia="Times New Roman" w:hAnsi="Verdana" w:cs="Arial"/>
          <w:color w:val="000000"/>
          <w:sz w:val="28"/>
          <w:szCs w:val="28"/>
          <w:lang w:eastAsia="ru-RU"/>
        </w:rPr>
        <w:t>Вюрца</w:t>
      </w:r>
      <w:proofErr w:type="spellEnd"/>
      <w:r w:rsidRPr="002D5CE5">
        <w:rPr>
          <w:rFonts w:ascii="Verdana" w:eastAsia="Times New Roman" w:hAnsi="Verdana" w:cs="Arial"/>
          <w:color w:val="000000"/>
          <w:sz w:val="28"/>
          <w:szCs w:val="28"/>
          <w:lang w:eastAsia="ru-RU"/>
        </w:rPr>
        <w:t xml:space="preserve">, заключающейся в действии металлического натрия на </w:t>
      </w:r>
      <w:proofErr w:type="spellStart"/>
      <w:r w:rsidRPr="002D5CE5">
        <w:rPr>
          <w:rFonts w:ascii="Verdana" w:eastAsia="Times New Roman" w:hAnsi="Verdana" w:cs="Arial"/>
          <w:color w:val="000000"/>
          <w:sz w:val="28"/>
          <w:szCs w:val="28"/>
          <w:lang w:eastAsia="ru-RU"/>
        </w:rPr>
        <w:t>моногалогенопроизводные</w:t>
      </w:r>
      <w:proofErr w:type="spellEnd"/>
      <w:r w:rsidRPr="002D5CE5">
        <w:rPr>
          <w:rFonts w:ascii="Verdana" w:eastAsia="Times New Roman" w:hAnsi="Verdana" w:cs="Arial"/>
          <w:color w:val="000000"/>
          <w:sz w:val="28"/>
          <w:szCs w:val="28"/>
          <w:lang w:eastAsia="ru-RU"/>
        </w:rPr>
        <w:t xml:space="preserve"> углеводородов.</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val="en-US" w:eastAsia="ru-RU"/>
        </w:rPr>
        <w:t>Br</w:t>
      </w:r>
      <w:r w:rsidRPr="002D5CE5">
        <w:rPr>
          <w:rFonts w:ascii="Verdana" w:eastAsia="Times New Roman" w:hAnsi="Verdana" w:cs="Arial"/>
          <w:color w:val="000000"/>
          <w:sz w:val="28"/>
          <w:szCs w:val="28"/>
          <w:lang w:eastAsia="ru-RU"/>
        </w:rPr>
        <w:t>(бромистый этил)</w:t>
      </w:r>
      <w:r w:rsidRPr="002D5CE5">
        <w:rPr>
          <w:rFonts w:ascii="Verdana" w:eastAsia="Times New Roman" w:hAnsi="Verdana" w:cs="Arial"/>
          <w:color w:val="0000FF"/>
          <w:sz w:val="28"/>
          <w:szCs w:val="28"/>
          <w:lang w:eastAsia="ru-RU"/>
        </w:rPr>
        <w:t xml:space="preserve"> + 2</w:t>
      </w:r>
      <w:r w:rsidRPr="002D5CE5">
        <w:rPr>
          <w:rFonts w:ascii="Verdana" w:eastAsia="Times New Roman" w:hAnsi="Verdana" w:cs="Arial"/>
          <w:color w:val="0000FF"/>
          <w:sz w:val="28"/>
          <w:szCs w:val="28"/>
          <w:lang w:val="en-US" w:eastAsia="ru-RU"/>
        </w:rPr>
        <w:t>Na</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lang w:val="en-US" w:eastAsia="ru-RU"/>
        </w:rPr>
        <w:t>®</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00"/>
          <w:sz w:val="28"/>
          <w:szCs w:val="28"/>
          <w:lang w:eastAsia="ru-RU"/>
        </w:rPr>
        <w:t xml:space="preserve">(бутан) </w:t>
      </w:r>
      <w:r w:rsidRPr="002D5CE5">
        <w:rPr>
          <w:rFonts w:ascii="Verdana" w:eastAsia="Times New Roman" w:hAnsi="Verdana" w:cs="Arial"/>
          <w:color w:val="0000FF"/>
          <w:sz w:val="28"/>
          <w:szCs w:val="28"/>
          <w:lang w:eastAsia="ru-RU"/>
        </w:rPr>
        <w:t>+ 2</w:t>
      </w:r>
      <w:proofErr w:type="spellStart"/>
      <w:r w:rsidRPr="002D5CE5">
        <w:rPr>
          <w:rFonts w:ascii="Verdana" w:eastAsia="Times New Roman" w:hAnsi="Verdana" w:cs="Arial"/>
          <w:color w:val="0000FF"/>
          <w:sz w:val="28"/>
          <w:szCs w:val="28"/>
          <w:lang w:val="en-US" w:eastAsia="ru-RU"/>
        </w:rPr>
        <w:t>NaBr</w:t>
      </w:r>
      <w:proofErr w:type="spellEnd"/>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sz w:val="28"/>
          <w:szCs w:val="28"/>
          <w:lang w:eastAsia="ru-RU"/>
        </w:rPr>
        <w:t>4)</w:t>
      </w:r>
      <w:r w:rsidRPr="002D5CE5">
        <w:rPr>
          <w:rFonts w:ascii="Verdana" w:eastAsia="Times New Roman" w:hAnsi="Verdana" w:cs="Times New Roman"/>
          <w:sz w:val="28"/>
          <w:szCs w:val="28"/>
          <w:lang w:eastAsia="ru-RU"/>
        </w:rPr>
        <w:t xml:space="preserve">     </w:t>
      </w:r>
      <w:r w:rsidRPr="002D5CE5">
        <w:rPr>
          <w:rFonts w:ascii="Verdana" w:eastAsia="Times New Roman" w:hAnsi="Verdana" w:cs="Arial"/>
          <w:sz w:val="28"/>
          <w:szCs w:val="28"/>
          <w:lang w:eastAsia="ru-RU"/>
        </w:rPr>
        <w:t xml:space="preserve">В лабораторной практике предельные углеводороды получают </w:t>
      </w:r>
      <w:proofErr w:type="spellStart"/>
      <w:r w:rsidRPr="002D5CE5">
        <w:rPr>
          <w:rFonts w:ascii="Verdana" w:eastAsia="Times New Roman" w:hAnsi="Verdana" w:cs="Arial"/>
          <w:sz w:val="28"/>
          <w:szCs w:val="28"/>
          <w:lang w:eastAsia="ru-RU"/>
        </w:rPr>
        <w:t>декарбоксилированием</w:t>
      </w:r>
      <w:proofErr w:type="spellEnd"/>
      <w:r w:rsidRPr="002D5CE5">
        <w:rPr>
          <w:rFonts w:ascii="Verdana" w:eastAsia="Times New Roman" w:hAnsi="Verdana" w:cs="Arial"/>
          <w:sz w:val="28"/>
          <w:szCs w:val="28"/>
          <w:lang w:eastAsia="ru-RU"/>
        </w:rPr>
        <w:t xml:space="preserve"> карбоновых кислот при сплавлении их со щелочами. Так получают метан при нагревании ацетата натрия с </w:t>
      </w:r>
      <w:proofErr w:type="spellStart"/>
      <w:r w:rsidRPr="002D5CE5">
        <w:rPr>
          <w:rFonts w:ascii="Verdana" w:eastAsia="Times New Roman" w:hAnsi="Verdana" w:cs="Arial"/>
          <w:sz w:val="28"/>
          <w:szCs w:val="28"/>
          <w:lang w:eastAsia="ru-RU"/>
        </w:rPr>
        <w:t>гидроксидом</w:t>
      </w:r>
      <w:proofErr w:type="spellEnd"/>
      <w:r w:rsidRPr="002D5CE5">
        <w:rPr>
          <w:rFonts w:ascii="Verdana" w:eastAsia="Times New Roman" w:hAnsi="Verdana" w:cs="Arial"/>
          <w:sz w:val="28"/>
          <w:szCs w:val="28"/>
          <w:lang w:eastAsia="ru-RU"/>
        </w:rPr>
        <w:t xml:space="preserve"> натрия.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proofErr w:type="spellStart"/>
      <w:r w:rsidRPr="002D5CE5">
        <w:rPr>
          <w:rFonts w:ascii="Verdana" w:eastAsia="Times New Roman" w:hAnsi="Verdana" w:cs="Arial"/>
          <w:color w:val="0000FF"/>
          <w:sz w:val="28"/>
          <w:szCs w:val="28"/>
          <w:lang w:val="en-US" w:eastAsia="ru-RU"/>
        </w:rPr>
        <w:t>COONa</w:t>
      </w:r>
      <w:proofErr w:type="spellEnd"/>
      <w:r w:rsidRPr="002D5CE5">
        <w:rPr>
          <w:rFonts w:ascii="Verdana" w:eastAsia="Times New Roman" w:hAnsi="Verdana" w:cs="Arial"/>
          <w:color w:val="0000FF"/>
          <w:sz w:val="28"/>
          <w:szCs w:val="28"/>
          <w:lang w:eastAsia="ru-RU"/>
        </w:rPr>
        <w:t xml:space="preserve"> + </w:t>
      </w:r>
      <w:proofErr w:type="spellStart"/>
      <w:r w:rsidRPr="002D5CE5">
        <w:rPr>
          <w:rFonts w:ascii="Verdana" w:eastAsia="Times New Roman" w:hAnsi="Verdana" w:cs="Arial"/>
          <w:color w:val="0000FF"/>
          <w:sz w:val="28"/>
          <w:szCs w:val="28"/>
          <w:lang w:val="en-US" w:eastAsia="ru-RU"/>
        </w:rPr>
        <w:t>NaOH</w:t>
      </w:r>
      <w:proofErr w:type="spellEnd"/>
      <w:proofErr w:type="gramStart"/>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eastAsia="ru-RU"/>
        </w:rPr>
        <w:t>–</w:t>
      </w:r>
      <w:proofErr w:type="gramEnd"/>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vertAlign w:val="superscript"/>
          <w:lang w:val="en-US" w:eastAsia="ru-RU"/>
        </w:rPr>
        <w:t>t°</w:t>
      </w: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eastAsia="ru-RU"/>
        </w:rPr>
        <w:t>4</w:t>
      </w:r>
      <w:r w:rsidRPr="002D5CE5">
        <w:rPr>
          <w:rFonts w:ascii="Verdana" w:eastAsia="Times New Roman" w:hAnsi="Verdana" w:cs="Arial"/>
          <w:color w:val="0000FF"/>
          <w:sz w:val="28"/>
          <w:szCs w:val="28"/>
          <w:lang w:eastAsia="ru-RU"/>
        </w:rPr>
        <w:softHyphen/>
      </w:r>
      <w:r w:rsidRPr="002D5CE5">
        <w:rPr>
          <w:rFonts w:ascii="Verdana" w:eastAsia="Times New Roman" w:hAnsi="Verdana" w:cs="Arial"/>
          <w:color w:val="0000FF"/>
          <w:sz w:val="28"/>
          <w:szCs w:val="28"/>
          <w:lang w:val="en-US" w:eastAsia="ru-RU"/>
        </w:rPr>
        <w:t xml:space="preserve"> </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lang w:val="en-US" w:eastAsia="ru-RU"/>
        </w:rPr>
        <w:t>Na</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val="en-US" w:eastAsia="ru-RU"/>
        </w:rPr>
        <w:t>CO</w:t>
      </w:r>
      <w:r w:rsidRPr="002D5CE5">
        <w:rPr>
          <w:rFonts w:ascii="Verdana" w:eastAsia="Times New Roman" w:hAnsi="Verdana" w:cs="Arial"/>
          <w:color w:val="0000FF"/>
          <w:sz w:val="28"/>
          <w:szCs w:val="28"/>
          <w:vertAlign w:val="subscript"/>
          <w:lang w:eastAsia="ru-RU"/>
        </w:rPr>
        <w:t>3</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sz w:val="28"/>
          <w:szCs w:val="28"/>
          <w:lang w:eastAsia="ru-RU"/>
        </w:rPr>
        <w:t>5)</w:t>
      </w:r>
      <w:r w:rsidRPr="002D5CE5">
        <w:rPr>
          <w:rFonts w:ascii="Verdana" w:eastAsia="Times New Roman" w:hAnsi="Verdana" w:cs="Times New Roman"/>
          <w:sz w:val="28"/>
          <w:szCs w:val="28"/>
          <w:lang w:eastAsia="ru-RU"/>
        </w:rPr>
        <w:t xml:space="preserve">     </w:t>
      </w:r>
      <w:r w:rsidRPr="002D5CE5">
        <w:rPr>
          <w:rFonts w:ascii="Verdana" w:eastAsia="Times New Roman" w:hAnsi="Verdana" w:cs="Arial"/>
          <w:sz w:val="28"/>
          <w:szCs w:val="28"/>
          <w:lang w:eastAsia="ru-RU"/>
        </w:rPr>
        <w:t>Метан также можно получить гидролизом карбида алюминия.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lastRenderedPageBreak/>
        <w:t>Al</w:t>
      </w:r>
      <w:r w:rsidRPr="002D5CE5">
        <w:rPr>
          <w:rFonts w:ascii="Verdana" w:eastAsia="Times New Roman" w:hAnsi="Verdana" w:cs="Arial"/>
          <w:color w:val="0000FF"/>
          <w:sz w:val="28"/>
          <w:szCs w:val="28"/>
          <w:vertAlign w:val="subscript"/>
          <w:lang w:val="en-US" w:eastAsia="ru-RU"/>
        </w:rPr>
        <w:t>4</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xml:space="preserve"> + 12H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O</w:t>
      </w:r>
      <w:proofErr w:type="gramStart"/>
      <w:r w:rsidRPr="002D5CE5">
        <w:rPr>
          <w:rFonts w:ascii="Verdana" w:eastAsia="Times New Roman" w:hAnsi="Verdana" w:cs="Arial"/>
          <w:color w:val="0000FF"/>
          <w:sz w:val="28"/>
          <w:szCs w:val="28"/>
          <w:lang w:val="en-US" w:eastAsia="ru-RU"/>
        </w:rPr>
        <w:t>  ®</w:t>
      </w:r>
      <w:proofErr w:type="gramEnd"/>
      <w:r w:rsidRPr="002D5CE5">
        <w:rPr>
          <w:rFonts w:ascii="Verdana" w:eastAsia="Times New Roman" w:hAnsi="Verdana" w:cs="Arial"/>
          <w:color w:val="0000FF"/>
          <w:sz w:val="28"/>
          <w:szCs w:val="28"/>
          <w:lang w:val="en-US" w:eastAsia="ru-RU"/>
        </w:rPr>
        <w:t>  3CH</w:t>
      </w:r>
      <w:r w:rsidRPr="002D5CE5">
        <w:rPr>
          <w:rFonts w:ascii="Verdana" w:eastAsia="Times New Roman" w:hAnsi="Verdana" w:cs="Arial"/>
          <w:color w:val="0000FF"/>
          <w:sz w:val="28"/>
          <w:szCs w:val="28"/>
          <w:vertAlign w:val="subscript"/>
          <w:lang w:val="en-US" w:eastAsia="ru-RU"/>
        </w:rPr>
        <w:t>4</w:t>
      </w:r>
      <w:r w:rsidRPr="002D5CE5">
        <w:rPr>
          <w:rFonts w:ascii="Verdana" w:eastAsia="Times New Roman" w:hAnsi="Verdana" w:cs="Arial"/>
          <w:color w:val="0000FF"/>
          <w:sz w:val="28"/>
          <w:szCs w:val="28"/>
          <w:lang w:val="en-US" w:eastAsia="ru-RU"/>
        </w:rPr>
        <w:softHyphen/>
        <w:t xml:space="preserve"> + 4Al(OH)</w:t>
      </w:r>
      <w:r w:rsidRPr="002D5CE5">
        <w:rPr>
          <w:rFonts w:ascii="Verdana" w:eastAsia="Times New Roman" w:hAnsi="Verdana" w:cs="Arial"/>
          <w:color w:val="0000FF"/>
          <w:sz w:val="28"/>
          <w:szCs w:val="28"/>
          <w:vertAlign w:val="subscript"/>
          <w:lang w:val="en-US" w:eastAsia="ru-RU"/>
        </w:rPr>
        <w:t>3</w:t>
      </w:r>
    </w:p>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sz w:val="28"/>
          <w:szCs w:val="28"/>
          <w:lang w:val="en-US" w:eastAsia="ru-RU"/>
        </w:rPr>
        <w:t> </w:t>
      </w:r>
    </w:p>
    <w:p w:rsidR="002D5CE5" w:rsidRPr="002D5CE5" w:rsidRDefault="002D5CE5" w:rsidP="002D5CE5">
      <w:pPr>
        <w:keepNext/>
        <w:spacing w:after="0" w:line="360" w:lineRule="auto"/>
        <w:jc w:val="center"/>
        <w:outlineLvl w:val="2"/>
        <w:rPr>
          <w:rFonts w:ascii="Verdana" w:eastAsia="Times New Roman" w:hAnsi="Verdana" w:cs="Arial"/>
          <w:b/>
          <w:bCs/>
          <w:color w:val="008000"/>
          <w:sz w:val="28"/>
          <w:szCs w:val="28"/>
          <w:lang w:eastAsia="ru-RU"/>
        </w:rPr>
      </w:pPr>
      <w:r w:rsidRPr="002D5CE5">
        <w:rPr>
          <w:rFonts w:ascii="Verdana" w:eastAsia="Times New Roman" w:hAnsi="Verdana" w:cs="Arial"/>
          <w:b/>
          <w:bCs/>
          <w:color w:val="008000"/>
          <w:sz w:val="28"/>
          <w:szCs w:val="28"/>
          <w:lang w:eastAsia="ru-RU"/>
        </w:rPr>
        <w:t>Физические свойства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В обычных условиях первые четыре члена гомологического ряда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 газы,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5</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17</w:t>
      </w:r>
      <w:r w:rsidRPr="002D5CE5">
        <w:rPr>
          <w:rFonts w:ascii="Verdana" w:eastAsia="Times New Roman" w:hAnsi="Verdana" w:cs="Arial"/>
          <w:sz w:val="28"/>
          <w:szCs w:val="28"/>
          <w:lang w:eastAsia="ru-RU"/>
        </w:rPr>
        <w:t xml:space="preserve"> – жидкости, а начиная с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18</w:t>
      </w:r>
      <w:r w:rsidRPr="002D5CE5">
        <w:rPr>
          <w:rFonts w:ascii="Verdana" w:eastAsia="Times New Roman" w:hAnsi="Verdana" w:cs="Arial"/>
          <w:sz w:val="28"/>
          <w:szCs w:val="28"/>
          <w:lang w:eastAsia="ru-RU"/>
        </w:rPr>
        <w:t xml:space="preserve"> – твердые вещества. Температуры плавления и кипения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их плотности увеличиваются с ростом молекулярной массы. Все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легче воды, в ней не растворимы, однако растворимы в неполярных растворителях (</w:t>
      </w:r>
      <w:r w:rsidRPr="002D5CE5">
        <w:rPr>
          <w:rFonts w:ascii="Verdana" w:eastAsia="Times New Roman" w:hAnsi="Verdana" w:cs="Arial"/>
          <w:color w:val="FF0000"/>
          <w:sz w:val="28"/>
          <w:szCs w:val="28"/>
          <w:lang w:eastAsia="ru-RU"/>
        </w:rPr>
        <w:t>например</w:t>
      </w:r>
      <w:r w:rsidRPr="002D5CE5">
        <w:rPr>
          <w:rFonts w:ascii="Verdana" w:eastAsia="Times New Roman" w:hAnsi="Verdana" w:cs="Arial"/>
          <w:sz w:val="28"/>
          <w:szCs w:val="28"/>
          <w:lang w:eastAsia="ru-RU"/>
        </w:rPr>
        <w:t>, в бензоле) и сами являются хорошими растворителями.</w:t>
      </w:r>
      <w:r w:rsidRPr="002D5CE5">
        <w:rPr>
          <w:rFonts w:ascii="Verdana" w:eastAsia="Times New Roman" w:hAnsi="Verdana" w:cs="Arial"/>
          <w:sz w:val="28"/>
          <w:szCs w:val="28"/>
          <w:lang w:eastAsia="ru-RU"/>
        </w:rPr>
        <w:br w:type="textWrapping" w:clear="all"/>
        <w:t xml:space="preserve">Физические свойства некоторых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представлены в таблице.</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xml:space="preserve">Таблица. </w:t>
      </w:r>
      <w:r w:rsidRPr="002D5CE5">
        <w:rPr>
          <w:rFonts w:ascii="Verdana" w:eastAsia="Times New Roman" w:hAnsi="Verdana" w:cs="Arial"/>
          <w:sz w:val="28"/>
          <w:szCs w:val="28"/>
          <w:lang w:eastAsia="ru-RU"/>
        </w:rPr>
        <w:t xml:space="preserve">Физические свойства некоторых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br w:type="textWrapping" w:clear="all"/>
      </w:r>
    </w:p>
    <w:tbl>
      <w:tblPr>
        <w:tblW w:w="0" w:type="auto"/>
        <w:jc w:val="center"/>
        <w:tblCellMar>
          <w:left w:w="0" w:type="dxa"/>
          <w:right w:w="0" w:type="dxa"/>
        </w:tblCellMar>
        <w:tblLook w:val="04A0"/>
      </w:tblPr>
      <w:tblGrid>
        <w:gridCol w:w="1769"/>
        <w:gridCol w:w="2901"/>
        <w:gridCol w:w="1174"/>
        <w:gridCol w:w="1520"/>
        <w:gridCol w:w="2207"/>
      </w:tblGrid>
      <w:tr w:rsidR="002D5CE5" w:rsidRPr="002D5CE5" w:rsidTr="002D5CE5">
        <w:trPr>
          <w:jc w:val="center"/>
        </w:trPr>
        <w:tc>
          <w:tcPr>
            <w:tcW w:w="0" w:type="auto"/>
            <w:tcBorders>
              <w:top w:val="single" w:sz="4" w:space="0" w:color="auto"/>
              <w:left w:val="single" w:sz="4" w:space="0" w:color="auto"/>
              <w:bottom w:val="single" w:sz="4" w:space="0" w:color="auto"/>
              <w:right w:val="single" w:sz="4" w:space="0" w:color="auto"/>
            </w:tcBorders>
            <w:shd w:val="clear" w:color="auto" w:fill="E6E6E6"/>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Название</w:t>
            </w:r>
          </w:p>
        </w:tc>
        <w:tc>
          <w:tcPr>
            <w:tcW w:w="0" w:type="auto"/>
            <w:tcBorders>
              <w:top w:val="single" w:sz="4" w:space="0" w:color="auto"/>
              <w:left w:val="nil"/>
              <w:bottom w:val="single" w:sz="4" w:space="0" w:color="auto"/>
              <w:right w:val="single" w:sz="4" w:space="0" w:color="auto"/>
            </w:tcBorders>
            <w:shd w:val="clear" w:color="auto" w:fill="E6E6E6"/>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Формула</w:t>
            </w:r>
          </w:p>
        </w:tc>
        <w:tc>
          <w:tcPr>
            <w:tcW w:w="0" w:type="auto"/>
            <w:tcBorders>
              <w:top w:val="single" w:sz="4" w:space="0" w:color="auto"/>
              <w:left w:val="nil"/>
              <w:bottom w:val="single" w:sz="4" w:space="0" w:color="auto"/>
              <w:right w:val="single" w:sz="4" w:space="0" w:color="auto"/>
            </w:tcBorders>
            <w:shd w:val="clear" w:color="auto" w:fill="E6E6E6"/>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t°</w:t>
            </w:r>
            <w:r w:rsidRPr="002D5CE5">
              <w:rPr>
                <w:rFonts w:ascii="Verdana" w:eastAsia="Times New Roman" w:hAnsi="Verdana" w:cs="Arial"/>
                <w:sz w:val="28"/>
                <w:szCs w:val="28"/>
                <w:lang w:eastAsia="ru-RU"/>
              </w:rPr>
              <w:t>пл.,</w:t>
            </w:r>
            <w:r w:rsidRPr="002D5CE5">
              <w:rPr>
                <w:rFonts w:ascii="Verdana" w:eastAsia="Times New Roman" w:hAnsi="Verdana" w:cs="Arial"/>
                <w:sz w:val="28"/>
                <w:szCs w:val="28"/>
                <w:lang w:eastAsia="ru-RU"/>
              </w:rPr>
              <w:br w:type="textWrapping" w:clear="all"/>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c>
          <w:tcPr>
            <w:tcW w:w="0" w:type="auto"/>
            <w:tcBorders>
              <w:top w:val="single" w:sz="4" w:space="0" w:color="auto"/>
              <w:left w:val="nil"/>
              <w:bottom w:val="single" w:sz="4" w:space="0" w:color="auto"/>
              <w:right w:val="single" w:sz="4" w:space="0" w:color="auto"/>
            </w:tcBorders>
            <w:shd w:val="clear" w:color="auto" w:fill="E6E6E6"/>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t°</w:t>
            </w:r>
            <w:r w:rsidRPr="002D5CE5">
              <w:rPr>
                <w:rFonts w:ascii="Verdana" w:eastAsia="Times New Roman" w:hAnsi="Verdana" w:cs="Arial"/>
                <w:sz w:val="28"/>
                <w:szCs w:val="28"/>
                <w:lang w:eastAsia="ru-RU"/>
              </w:rPr>
              <w:t>кип.,</w:t>
            </w:r>
            <w:r w:rsidRPr="002D5CE5">
              <w:rPr>
                <w:rFonts w:ascii="Verdana" w:eastAsia="Times New Roman" w:hAnsi="Verdana" w:cs="Arial"/>
                <w:sz w:val="28"/>
                <w:szCs w:val="28"/>
                <w:lang w:eastAsia="ru-RU"/>
              </w:rPr>
              <w:br w:type="textWrapping" w:clear="all"/>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c>
          <w:tcPr>
            <w:tcW w:w="0" w:type="auto"/>
            <w:tcBorders>
              <w:top w:val="single" w:sz="4" w:space="0" w:color="auto"/>
              <w:left w:val="nil"/>
              <w:bottom w:val="single" w:sz="4" w:space="0" w:color="auto"/>
              <w:right w:val="single" w:sz="4" w:space="0" w:color="auto"/>
            </w:tcBorders>
            <w:shd w:val="clear" w:color="auto" w:fill="E6E6E6"/>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d</w:t>
            </w:r>
            <w:r w:rsidRPr="002D5CE5">
              <w:rPr>
                <w:rFonts w:ascii="Verdana" w:eastAsia="Times New Roman" w:hAnsi="Verdana" w:cs="Arial"/>
                <w:sz w:val="28"/>
                <w:szCs w:val="28"/>
                <w:vertAlign w:val="subscript"/>
                <w:lang w:eastAsia="ru-RU"/>
              </w:rPr>
              <w:t>4</w:t>
            </w:r>
            <w:r w:rsidRPr="002D5CE5">
              <w:rPr>
                <w:rFonts w:ascii="Verdana" w:eastAsia="Times New Roman" w:hAnsi="Verdana" w:cs="Arial"/>
                <w:sz w:val="28"/>
                <w:szCs w:val="28"/>
                <w:vertAlign w:val="superscript"/>
                <w:lang w:eastAsia="ru-RU"/>
              </w:rPr>
              <w:t xml:space="preserve">20 </w:t>
            </w:r>
            <w:r w:rsidRPr="002D5CE5">
              <w:rPr>
                <w:rFonts w:ascii="Verdana" w:eastAsia="Times New Roman" w:hAnsi="Verdana" w:cs="Arial"/>
                <w:color w:val="0000FF"/>
                <w:sz w:val="28"/>
                <w:szCs w:val="28"/>
                <w:vertAlign w:val="superscript"/>
                <w:lang w:eastAsia="ru-RU"/>
              </w:rPr>
              <w:t>*</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Метан</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4</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-182,5</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-161,5</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0,415</w:t>
            </w:r>
            <w:r w:rsidRPr="002D5CE5">
              <w:rPr>
                <w:rFonts w:ascii="Verdana" w:eastAsia="Times New Roman" w:hAnsi="Verdana" w:cs="Arial"/>
                <w:sz w:val="28"/>
                <w:szCs w:val="28"/>
                <w:lang w:eastAsia="ru-RU"/>
              </w:rPr>
              <w:br w:type="textWrapping" w:clear="all"/>
              <w:t>(при -164</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Этан</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6</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-182,8</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-88,6</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0,561</w:t>
            </w:r>
            <w:r w:rsidRPr="002D5CE5">
              <w:rPr>
                <w:rFonts w:ascii="Verdana" w:eastAsia="Times New Roman" w:hAnsi="Verdana" w:cs="Arial"/>
                <w:sz w:val="28"/>
                <w:szCs w:val="28"/>
                <w:lang w:eastAsia="ru-RU"/>
              </w:rPr>
              <w:br w:type="textWrapping" w:clear="all"/>
              <w:t>(при -100</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Пропан</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8</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-187,6</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-42,1</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0,583</w:t>
            </w:r>
            <w:r w:rsidRPr="002D5CE5">
              <w:rPr>
                <w:rFonts w:ascii="Verdana" w:eastAsia="Times New Roman" w:hAnsi="Verdana" w:cs="Arial"/>
                <w:sz w:val="28"/>
                <w:szCs w:val="28"/>
                <w:lang w:eastAsia="ru-RU"/>
              </w:rPr>
              <w:br w:type="textWrapping" w:clear="all"/>
              <w:t>(при -44,5</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Бутан</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4</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10</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-138,3</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-0,5</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0,500</w:t>
            </w:r>
          </w:p>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(при 0</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proofErr w:type="spellStart"/>
            <w:r w:rsidRPr="002D5CE5">
              <w:rPr>
                <w:rFonts w:ascii="Verdana" w:eastAsia="Times New Roman" w:hAnsi="Verdana" w:cs="Arial"/>
                <w:sz w:val="28"/>
                <w:szCs w:val="28"/>
                <w:lang w:val="en-US" w:eastAsia="ru-RU"/>
              </w:rPr>
              <w:t>Изобутан</w:t>
            </w:r>
            <w:proofErr w:type="spellEnd"/>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–CH(CH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-159,4</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-11,7</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0,563</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t>Пентан</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vertAlign w:val="subscript"/>
                <w:lang w:eastAsia="ru-RU"/>
              </w:rPr>
              <w:t>5</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12</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-129,7</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36,07</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0,626</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proofErr w:type="spellStart"/>
            <w:r w:rsidRPr="002D5CE5">
              <w:rPr>
                <w:rFonts w:ascii="Verdana" w:eastAsia="Times New Roman" w:hAnsi="Verdana" w:cs="Arial"/>
                <w:sz w:val="28"/>
                <w:szCs w:val="28"/>
                <w:lang w:eastAsia="ru-RU"/>
              </w:rPr>
              <w:t>Изопентан</w:t>
            </w:r>
            <w:proofErr w:type="spellEnd"/>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-159,9</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27,9</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0,620</w:t>
            </w:r>
          </w:p>
        </w:tc>
      </w:tr>
      <w:tr w:rsidR="002D5CE5" w:rsidRPr="002D5CE5" w:rsidTr="002D5CE5">
        <w:trPr>
          <w:jc w:val="center"/>
        </w:trPr>
        <w:tc>
          <w:tcPr>
            <w:tcW w:w="0" w:type="auto"/>
            <w:tcBorders>
              <w:top w:val="nil"/>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proofErr w:type="spellStart"/>
            <w:r w:rsidRPr="002D5CE5">
              <w:rPr>
                <w:rFonts w:ascii="Verdana" w:eastAsia="Times New Roman" w:hAnsi="Verdana" w:cs="Arial"/>
                <w:sz w:val="28"/>
                <w:szCs w:val="28"/>
                <w:lang w:eastAsia="ru-RU"/>
              </w:rPr>
              <w:t>Неопентан</w:t>
            </w:r>
            <w:proofErr w:type="spellEnd"/>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vertAlign w:val="subscript"/>
                <w:lang w:eastAsia="ru-RU"/>
              </w:rPr>
              <w:t>3</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-16,6</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     9,5</w:t>
            </w:r>
          </w:p>
        </w:tc>
        <w:tc>
          <w:tcPr>
            <w:tcW w:w="0" w:type="auto"/>
            <w:tcBorders>
              <w:top w:val="nil"/>
              <w:left w:val="nil"/>
              <w:bottom w:val="single" w:sz="4" w:space="0" w:color="auto"/>
              <w:right w:val="single" w:sz="4" w:space="0" w:color="auto"/>
            </w:tcBorders>
            <w:noWrap/>
            <w:tcMar>
              <w:top w:w="0" w:type="dxa"/>
              <w:left w:w="108" w:type="dxa"/>
              <w:bottom w:w="0" w:type="dxa"/>
              <w:right w:w="108" w:type="dxa"/>
            </w:tcMar>
            <w:vAlign w:val="center"/>
            <w:hideMark/>
          </w:tcPr>
          <w:p w:rsidR="002D5CE5" w:rsidRPr="002D5CE5" w:rsidRDefault="002D5CE5" w:rsidP="002D5CE5">
            <w:pPr>
              <w:spacing w:after="0" w:line="360" w:lineRule="auto"/>
              <w:jc w:val="right"/>
              <w:rPr>
                <w:rFonts w:ascii="Verdana" w:eastAsia="Times New Roman" w:hAnsi="Verdana" w:cs="Arial"/>
                <w:sz w:val="28"/>
                <w:szCs w:val="28"/>
                <w:lang w:eastAsia="ru-RU"/>
              </w:rPr>
            </w:pPr>
            <w:r w:rsidRPr="002D5CE5">
              <w:rPr>
                <w:rFonts w:ascii="Verdana" w:eastAsia="Times New Roman" w:hAnsi="Verdana" w:cs="Arial"/>
                <w:sz w:val="28"/>
                <w:szCs w:val="28"/>
                <w:lang w:eastAsia="ru-RU"/>
              </w:rPr>
              <w:t>0,613</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sz w:val="28"/>
          <w:szCs w:val="28"/>
          <w:lang w:eastAsia="ru-RU"/>
        </w:rPr>
        <w:t xml:space="preserve">Здесь и далее в таблицах физических свойств веществ </w:t>
      </w:r>
      <w:r w:rsidRPr="002D5CE5">
        <w:rPr>
          <w:rFonts w:ascii="Verdana" w:eastAsia="Times New Roman" w:hAnsi="Verdana" w:cs="Arial"/>
          <w:sz w:val="28"/>
          <w:szCs w:val="28"/>
          <w:lang w:val="en-US" w:eastAsia="ru-RU"/>
        </w:rPr>
        <w:t>d</w:t>
      </w:r>
      <w:r w:rsidRPr="002D5CE5">
        <w:rPr>
          <w:rFonts w:ascii="Verdana" w:eastAsia="Times New Roman" w:hAnsi="Verdana" w:cs="Arial"/>
          <w:sz w:val="28"/>
          <w:szCs w:val="28"/>
          <w:vertAlign w:val="subscript"/>
          <w:lang w:eastAsia="ru-RU"/>
        </w:rPr>
        <w:t>4</w:t>
      </w:r>
      <w:r w:rsidRPr="002D5CE5">
        <w:rPr>
          <w:rFonts w:ascii="Verdana" w:eastAsia="Times New Roman" w:hAnsi="Verdana" w:cs="Arial"/>
          <w:sz w:val="28"/>
          <w:szCs w:val="28"/>
          <w:vertAlign w:val="superscript"/>
          <w:lang w:eastAsia="ru-RU"/>
        </w:rPr>
        <w:t>20</w:t>
      </w:r>
      <w:r w:rsidRPr="002D5CE5">
        <w:rPr>
          <w:rFonts w:ascii="Verdana" w:eastAsia="Times New Roman" w:hAnsi="Verdana" w:cs="Arial"/>
          <w:sz w:val="28"/>
          <w:szCs w:val="28"/>
          <w:lang w:eastAsia="ru-RU"/>
        </w:rPr>
        <w:t xml:space="preserve"> – плотность. Приводится относительная плотность, т.е. отношение плотности вещества при 20</w:t>
      </w:r>
      <w:proofErr w:type="gramStart"/>
      <w:r w:rsidRPr="00054C96">
        <w:rPr>
          <w:rFonts w:ascii="Verdana" w:eastAsia="Times New Roman" w:hAnsi="Verdana" w:cs="Arial"/>
          <w:sz w:val="28"/>
          <w:szCs w:val="28"/>
          <w:lang w:eastAsia="ru-RU"/>
        </w:rPr>
        <w:t>°</w:t>
      </w:r>
      <w:r w:rsidRPr="002D5CE5">
        <w:rPr>
          <w:rFonts w:ascii="Verdana" w:eastAsia="Times New Roman" w:hAnsi="Verdana" w:cs="Arial"/>
          <w:sz w:val="28"/>
          <w:szCs w:val="28"/>
          <w:lang w:eastAsia="ru-RU"/>
        </w:rPr>
        <w:t>С</w:t>
      </w:r>
      <w:proofErr w:type="gramEnd"/>
      <w:r w:rsidRPr="002D5CE5">
        <w:rPr>
          <w:rFonts w:ascii="Verdana" w:eastAsia="Times New Roman" w:hAnsi="Verdana" w:cs="Arial"/>
          <w:sz w:val="28"/>
          <w:szCs w:val="28"/>
          <w:lang w:eastAsia="ru-RU"/>
        </w:rPr>
        <w:t xml:space="preserve"> к плотности воды при 4</w:t>
      </w:r>
      <w:r w:rsidRPr="00054C96">
        <w:rPr>
          <w:rFonts w:ascii="Verdana" w:eastAsia="Times New Roman" w:hAnsi="Verdana" w:cs="Arial"/>
          <w:sz w:val="28"/>
          <w:szCs w:val="28"/>
          <w:lang w:eastAsia="ru-RU"/>
        </w:rPr>
        <w:t>°</w:t>
      </w:r>
      <w:r w:rsidRPr="002D5CE5">
        <w:rPr>
          <w:rFonts w:ascii="Verdana" w:eastAsia="Times New Roman" w:hAnsi="Verdana" w:cs="Arial"/>
          <w:sz w:val="28"/>
          <w:szCs w:val="28"/>
          <w:lang w:eastAsia="ru-RU"/>
        </w:rPr>
        <w:t>С.</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keepNext/>
        <w:spacing w:after="0" w:line="360" w:lineRule="auto"/>
        <w:jc w:val="center"/>
        <w:outlineLvl w:val="2"/>
        <w:rPr>
          <w:rFonts w:ascii="Verdana" w:eastAsia="Times New Roman" w:hAnsi="Verdana" w:cs="Arial"/>
          <w:b/>
          <w:bCs/>
          <w:color w:val="008000"/>
          <w:sz w:val="28"/>
          <w:szCs w:val="28"/>
          <w:lang w:eastAsia="ru-RU"/>
        </w:rPr>
      </w:pPr>
      <w:r w:rsidRPr="002D5CE5">
        <w:rPr>
          <w:rFonts w:ascii="Verdana" w:eastAsia="Times New Roman" w:hAnsi="Verdana" w:cs="Arial"/>
          <w:b/>
          <w:bCs/>
          <w:color w:val="008000"/>
          <w:sz w:val="28"/>
          <w:szCs w:val="28"/>
          <w:lang w:eastAsia="ru-RU"/>
        </w:rPr>
        <w:t>Химические свойства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Предельные углеводороды в обычных условиях не взаимодействуют ни с концентрированными кислотами, ни со щелочами, ни даже с таким активным реагентом как перманганат калия. Для них свойственны реакции замещения водородных атомов и расщепления. Эти реакции вследствие прочности связей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sz w:val="28"/>
          <w:szCs w:val="28"/>
          <w:lang w:eastAsia="ru-RU"/>
        </w:rPr>
        <w:t xml:space="preserve"> и </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sz w:val="28"/>
          <w:szCs w:val="28"/>
          <w:lang w:eastAsia="ru-RU"/>
        </w:rPr>
        <w:t xml:space="preserve"> протекают или при нагревании, или на свету, или с применением катализаторов.</w:t>
      </w:r>
      <w:r w:rsidRPr="002D5CE5">
        <w:rPr>
          <w:rFonts w:ascii="Verdana" w:eastAsia="Times New Roman" w:hAnsi="Verdana" w:cs="Arial"/>
          <w:sz w:val="28"/>
          <w:szCs w:val="28"/>
          <w:lang w:eastAsia="ru-RU"/>
        </w:rPr>
        <w:br w:type="textWrapping" w:clear="all"/>
        <w:t>Рассмотрим некоторые примеры реакций этого типа.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1)</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sz w:val="28"/>
          <w:szCs w:val="28"/>
          <w:lang w:eastAsia="ru-RU"/>
        </w:rPr>
        <w:t xml:space="preserve">Галогенирование. Это одна из характерных реакций предельных углеводородов. Наибольшее практическое значение имеют </w:t>
      </w:r>
      <w:proofErr w:type="spellStart"/>
      <w:r w:rsidRPr="002D5CE5">
        <w:rPr>
          <w:rFonts w:ascii="Verdana" w:eastAsia="Times New Roman" w:hAnsi="Verdana" w:cs="Arial"/>
          <w:sz w:val="28"/>
          <w:szCs w:val="28"/>
          <w:lang w:eastAsia="ru-RU"/>
        </w:rPr>
        <w:t>бромирование</w:t>
      </w:r>
      <w:proofErr w:type="spellEnd"/>
      <w:r w:rsidRPr="002D5CE5">
        <w:rPr>
          <w:rFonts w:ascii="Verdana" w:eastAsia="Times New Roman" w:hAnsi="Verdana" w:cs="Arial"/>
          <w:sz w:val="28"/>
          <w:szCs w:val="28"/>
          <w:lang w:eastAsia="ru-RU"/>
        </w:rPr>
        <w:t xml:space="preserve"> и хлорирование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t xml:space="preserve">Для изучения этих реакций необходимо просмотреть анимационный фильм "Механизм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lastRenderedPageBreak/>
        <w:t>алканов</w:t>
      </w:r>
      <w:proofErr w:type="spellEnd"/>
      <w:proofErr w:type="gramStart"/>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 xml:space="preserve">данный материал доступен только на </w:t>
      </w:r>
      <w:r w:rsidRPr="002D5CE5">
        <w:rPr>
          <w:rFonts w:ascii="Verdana" w:eastAsia="Times New Roman" w:hAnsi="Verdana" w:cs="Arial"/>
          <w:sz w:val="28"/>
          <w:szCs w:val="28"/>
          <w:lang w:val="en-US" w:eastAsia="ru-RU"/>
        </w:rPr>
        <w:t>CD</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ROM</w:t>
      </w:r>
      <w:r w:rsidRPr="002D5CE5">
        <w:rPr>
          <w:rFonts w:ascii="Verdana" w:eastAsia="Times New Roman" w:hAnsi="Verdana" w:cs="Arial"/>
          <w:sz w:val="28"/>
          <w:szCs w:val="28"/>
          <w:lang w:eastAsia="ru-RU"/>
        </w:rPr>
        <w:t>). Обращаем внимание на то, что текст, сопровождающий этот фильм, в полном объеме перенесен в данный подраздел и ниже следует.</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keepNext/>
        <w:spacing w:after="0" w:line="360" w:lineRule="auto"/>
        <w:jc w:val="center"/>
        <w:outlineLvl w:val="1"/>
        <w:rPr>
          <w:rFonts w:ascii="Verdana" w:eastAsia="Times New Roman" w:hAnsi="Verdana" w:cs="Arial"/>
          <w:color w:val="800080"/>
          <w:sz w:val="28"/>
          <w:szCs w:val="28"/>
          <w:lang w:eastAsia="ru-RU"/>
        </w:rPr>
      </w:pPr>
      <w:r w:rsidRPr="002D5CE5">
        <w:rPr>
          <w:rFonts w:ascii="Verdana" w:eastAsia="Times New Roman" w:hAnsi="Verdana" w:cs="Arial"/>
          <w:color w:val="800080"/>
          <w:sz w:val="28"/>
          <w:szCs w:val="28"/>
          <w:lang w:eastAsia="ru-RU"/>
        </w:rPr>
        <w:t xml:space="preserve">Механизм реакции </w:t>
      </w:r>
      <w:proofErr w:type="spellStart"/>
      <w:r w:rsidRPr="002D5CE5">
        <w:rPr>
          <w:rFonts w:ascii="Verdana" w:eastAsia="Times New Roman" w:hAnsi="Verdana" w:cs="Arial"/>
          <w:color w:val="800080"/>
          <w:sz w:val="28"/>
          <w:szCs w:val="28"/>
          <w:lang w:eastAsia="ru-RU"/>
        </w:rPr>
        <w:t>бромирования</w:t>
      </w:r>
      <w:proofErr w:type="spellEnd"/>
      <w:r w:rsidRPr="002D5CE5">
        <w:rPr>
          <w:rFonts w:ascii="Verdana" w:eastAsia="Times New Roman" w:hAnsi="Verdana" w:cs="Arial"/>
          <w:color w:val="800080"/>
          <w:sz w:val="28"/>
          <w:szCs w:val="28"/>
          <w:lang w:eastAsia="ru-RU"/>
        </w:rPr>
        <w:t xml:space="preserve"> </w:t>
      </w:r>
      <w:proofErr w:type="spellStart"/>
      <w:r w:rsidRPr="002D5CE5">
        <w:rPr>
          <w:rFonts w:ascii="Verdana" w:eastAsia="Times New Roman" w:hAnsi="Verdana" w:cs="Arial"/>
          <w:color w:val="800080"/>
          <w:sz w:val="28"/>
          <w:szCs w:val="28"/>
          <w:lang w:eastAsia="ru-RU"/>
        </w:rPr>
        <w:t>алканов</w:t>
      </w:r>
      <w:proofErr w:type="spellEnd"/>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Наиболее характерными реакциями предельных углеводородов являются реакции замещения водородных атомов. Они идут по цепному, </w:t>
      </w:r>
      <w:proofErr w:type="spellStart"/>
      <w:r w:rsidRPr="002D5CE5">
        <w:rPr>
          <w:rFonts w:ascii="Verdana" w:eastAsia="Times New Roman" w:hAnsi="Verdana" w:cs="Arial"/>
          <w:sz w:val="28"/>
          <w:szCs w:val="28"/>
          <w:lang w:eastAsia="ru-RU"/>
        </w:rPr>
        <w:t>свободнорадикальному</w:t>
      </w:r>
      <w:proofErr w:type="spellEnd"/>
      <w:r w:rsidRPr="002D5CE5">
        <w:rPr>
          <w:rFonts w:ascii="Verdana" w:eastAsia="Times New Roman" w:hAnsi="Verdana" w:cs="Arial"/>
          <w:sz w:val="28"/>
          <w:szCs w:val="28"/>
          <w:lang w:eastAsia="ru-RU"/>
        </w:rPr>
        <w:t xml:space="preserve"> механизму и протекают обычно на свету или при нагревании. Замещение атома водорода галогеном легче всего идет у менее </w:t>
      </w:r>
      <w:proofErr w:type="spellStart"/>
      <w:r w:rsidRPr="002D5CE5">
        <w:rPr>
          <w:rFonts w:ascii="Verdana" w:eastAsia="Times New Roman" w:hAnsi="Verdana" w:cs="Arial"/>
          <w:sz w:val="28"/>
          <w:szCs w:val="28"/>
          <w:lang w:eastAsia="ru-RU"/>
        </w:rPr>
        <w:t>гидрогенизированного</w:t>
      </w:r>
      <w:proofErr w:type="spellEnd"/>
      <w:r w:rsidRPr="002D5CE5">
        <w:rPr>
          <w:rFonts w:ascii="Verdana" w:eastAsia="Times New Roman" w:hAnsi="Verdana" w:cs="Arial"/>
          <w:sz w:val="28"/>
          <w:szCs w:val="28"/>
          <w:lang w:eastAsia="ru-RU"/>
        </w:rPr>
        <w:t xml:space="preserve"> третичного атома углерода, затем у вторичного и в последнюю очередь у первичного. Эта закономерность объясняется тем, что энергия связи атома водорода с первичным, вторичным и третичным атомами углерода неодинакова: она составляет соответственно 415, 390 и 376 кДж/моль.</w:t>
      </w:r>
      <w:r w:rsidRPr="002D5CE5">
        <w:rPr>
          <w:rFonts w:ascii="Verdana" w:eastAsia="Times New Roman" w:hAnsi="Verdana" w:cs="Arial"/>
          <w:sz w:val="28"/>
          <w:szCs w:val="28"/>
          <w:lang w:eastAsia="ru-RU"/>
        </w:rPr>
        <w:br w:type="textWrapping" w:clear="all"/>
        <w:t xml:space="preserve">Рассмотрим механизм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на примере </w:t>
      </w:r>
      <w:proofErr w:type="spellStart"/>
      <w:r w:rsidRPr="002D5CE5">
        <w:rPr>
          <w:rFonts w:ascii="Verdana" w:eastAsia="Times New Roman" w:hAnsi="Verdana" w:cs="Arial"/>
          <w:sz w:val="28"/>
          <w:szCs w:val="28"/>
          <w:lang w:eastAsia="ru-RU"/>
        </w:rPr>
        <w:t>метилэтилизопропилметана</w:t>
      </w:r>
      <w:proofErr w:type="spellEnd"/>
      <w:r w:rsidRPr="002D5CE5">
        <w:rPr>
          <w:rFonts w:ascii="Verdana" w:eastAsia="Times New Roman" w:hAnsi="Verdana" w:cs="Arial"/>
          <w:sz w:val="28"/>
          <w:szCs w:val="28"/>
          <w:lang w:eastAsia="ru-RU"/>
        </w:rPr>
        <w:t>:</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bl>
      <w:tblPr>
        <w:tblW w:w="0" w:type="auto"/>
        <w:jc w:val="center"/>
        <w:tblCellMar>
          <w:left w:w="0" w:type="dxa"/>
          <w:right w:w="0" w:type="dxa"/>
        </w:tblCellMar>
        <w:tblLook w:val="04A0"/>
      </w:tblPr>
      <w:tblGrid>
        <w:gridCol w:w="4222"/>
        <w:gridCol w:w="3420"/>
      </w:tblGrid>
      <w:tr w:rsidR="002D5CE5" w:rsidRPr="002D5CE5" w:rsidTr="002D5CE5">
        <w:trPr>
          <w:jc w:val="center"/>
        </w:trPr>
        <w:tc>
          <w:tcPr>
            <w:tcW w:w="0" w:type="auto"/>
            <w:noWrap/>
            <w:hideMark/>
          </w:tcPr>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br w:type="textWrapping" w:clear="all"/>
              <w:t>  \</w:t>
            </w:r>
            <w:r w:rsidRPr="002D5CE5">
              <w:rPr>
                <w:rFonts w:ascii="Verdana" w:eastAsia="Times New Roman" w:hAnsi="Verdana" w:cs="Arial"/>
                <w:color w:val="0000FF"/>
                <w:sz w:val="28"/>
                <w:szCs w:val="28"/>
                <w:lang w:val="en-US" w:eastAsia="ru-RU"/>
              </w:rPr>
              <w:br w:type="textWrapping" w:clear="all"/>
              <w:t>  CH–CH–CH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vertAlign w:val="superscript"/>
                <w:lang w:val="en-US" w:eastAsia="ru-RU"/>
              </w:rPr>
              <w:t>Br2,hn</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val="en-US" w:eastAsia="ru-RU"/>
              </w:rPr>
              <w:br w:type="textWrapping" w:clear="all"/>
              <w:t>  /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3 </w:t>
            </w: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val="en-US" w:eastAsia="ru-RU"/>
              </w:rPr>
              <w:t>3</w:t>
            </w:r>
          </w:p>
        </w:tc>
        <w:tc>
          <w:tcPr>
            <w:tcW w:w="0" w:type="auto"/>
            <w:noWrap/>
            <w:vAlign w:val="center"/>
            <w:hideMark/>
          </w:tcPr>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Br</w:t>
            </w:r>
            <w:r w:rsidRPr="002D5CE5">
              <w:rPr>
                <w:rFonts w:ascii="Verdana" w:eastAsia="Times New Roman" w:hAnsi="Verdana" w:cs="Arial"/>
                <w:color w:val="0000FF"/>
                <w:sz w:val="28"/>
                <w:szCs w:val="28"/>
                <w:lang w:val="en-US" w:eastAsia="ru-RU"/>
              </w:rPr>
              <w:br w:type="textWrapping" w:clear="all"/>
              <w:t>  \        I</w:t>
            </w:r>
            <w:r w:rsidRPr="002D5CE5">
              <w:rPr>
                <w:rFonts w:ascii="Verdana" w:eastAsia="Times New Roman" w:hAnsi="Verdana" w:cs="Arial"/>
                <w:color w:val="0000FF"/>
                <w:sz w:val="28"/>
                <w:szCs w:val="28"/>
                <w:lang w:val="en-US" w:eastAsia="ru-RU"/>
              </w:rPr>
              <w:br w:type="textWrapping" w:clear="all"/>
              <w:t>  CH–C–CH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xml:space="preserve"> +  </w:t>
            </w:r>
            <w:proofErr w:type="spellStart"/>
            <w:r w:rsidRPr="002D5CE5">
              <w:rPr>
                <w:rFonts w:ascii="Verdana" w:eastAsia="Times New Roman" w:hAnsi="Verdana" w:cs="Arial"/>
                <w:color w:val="0000FF"/>
                <w:sz w:val="28"/>
                <w:szCs w:val="28"/>
                <w:lang w:val="en-US" w:eastAsia="ru-RU"/>
              </w:rPr>
              <w:t>HBr</w:t>
            </w:r>
            <w:proofErr w:type="spellEnd"/>
            <w:r w:rsidRPr="002D5CE5">
              <w:rPr>
                <w:rFonts w:ascii="Verdana" w:eastAsia="Times New Roman" w:hAnsi="Verdana" w:cs="Arial"/>
                <w:color w:val="0000FF"/>
                <w:sz w:val="28"/>
                <w:szCs w:val="28"/>
                <w:vertAlign w:val="subscript"/>
                <w:lang w:val="en-US" w:eastAsia="ru-RU"/>
              </w:rPr>
              <w:t xml:space="preserve"> </w:t>
            </w:r>
            <w:r w:rsidRPr="002D5CE5">
              <w:rPr>
                <w:rFonts w:ascii="Verdana" w:eastAsia="Times New Roman" w:hAnsi="Verdana" w:cs="Arial"/>
                <w:color w:val="0000FF"/>
                <w:sz w:val="28"/>
                <w:szCs w:val="28"/>
                <w:lang w:val="en-US" w:eastAsia="ru-RU"/>
              </w:rPr>
              <w:br w:type="textWrapping" w:clear="all"/>
              <w:t>  /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3 </w:t>
            </w: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val="en-US" w:eastAsia="ru-RU"/>
              </w:rPr>
              <w:t>3</w:t>
            </w:r>
          </w:p>
        </w:tc>
      </w:tr>
    </w:tbl>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sz w:val="28"/>
          <w:szCs w:val="28"/>
          <w:lang w:val="en-US"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t xml:space="preserve">В обычных условиях молекулярный бром практически не реагирует с насыщенными углеводородами. Только в атомарном состоянии он способен вырывать атом водорода из молекулы </w:t>
      </w:r>
      <w:proofErr w:type="spellStart"/>
      <w:r w:rsidRPr="002D5CE5">
        <w:rPr>
          <w:rFonts w:ascii="Verdana" w:eastAsia="Times New Roman" w:hAnsi="Verdana" w:cs="Arial"/>
          <w:sz w:val="28"/>
          <w:szCs w:val="28"/>
          <w:lang w:eastAsia="ru-RU"/>
        </w:rPr>
        <w:t>алкана</w:t>
      </w:r>
      <w:proofErr w:type="spellEnd"/>
      <w:r w:rsidRPr="002D5CE5">
        <w:rPr>
          <w:rFonts w:ascii="Verdana" w:eastAsia="Times New Roman" w:hAnsi="Verdana" w:cs="Arial"/>
          <w:sz w:val="28"/>
          <w:szCs w:val="28"/>
          <w:lang w:eastAsia="ru-RU"/>
        </w:rPr>
        <w:t xml:space="preserve">. Поэтому предварительно необходим разрыв молекулы брома до свободных атомов, которые зарождают цепную реакцию. Такой разрыв осуществляется под действием света, то есть при поглощении световой энергии молекула брома распадается на атомы брома с одним </w:t>
      </w:r>
      <w:proofErr w:type="spellStart"/>
      <w:r w:rsidRPr="002D5CE5">
        <w:rPr>
          <w:rFonts w:ascii="Verdana" w:eastAsia="Times New Roman" w:hAnsi="Verdana" w:cs="Arial"/>
          <w:sz w:val="28"/>
          <w:szCs w:val="28"/>
          <w:lang w:eastAsia="ru-RU"/>
        </w:rPr>
        <w:t>неспаренным</w:t>
      </w:r>
      <w:proofErr w:type="spellEnd"/>
      <w:r w:rsidRPr="002D5CE5">
        <w:rPr>
          <w:rFonts w:ascii="Verdana" w:eastAsia="Times New Roman" w:hAnsi="Verdana" w:cs="Arial"/>
          <w:sz w:val="28"/>
          <w:szCs w:val="28"/>
          <w:lang w:eastAsia="ru-RU"/>
        </w:rPr>
        <w:t xml:space="preserve"> электроном.</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bl>
      <w:tblPr>
        <w:tblW w:w="0" w:type="auto"/>
        <w:jc w:val="center"/>
        <w:tblCellMar>
          <w:left w:w="0" w:type="dxa"/>
          <w:right w:w="0" w:type="dxa"/>
        </w:tblCellMar>
        <w:tblLook w:val="04A0"/>
      </w:tblPr>
      <w:tblGrid>
        <w:gridCol w:w="961"/>
        <w:gridCol w:w="1258"/>
        <w:gridCol w:w="4381"/>
      </w:tblGrid>
      <w:tr w:rsidR="002D5CE5" w:rsidRPr="002D5CE5" w:rsidTr="002D5CE5">
        <w:trPr>
          <w:jc w:val="center"/>
        </w:trPr>
        <w:tc>
          <w:tcPr>
            <w:tcW w:w="0" w:type="auto"/>
            <w:noWrap/>
            <w:vAlign w:val="cente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br w:type="textWrapping" w:clear="all"/>
            </w:r>
            <w:proofErr w:type="gramStart"/>
            <w:r w:rsidRPr="002D5CE5">
              <w:rPr>
                <w:rFonts w:ascii="Verdana" w:eastAsia="Times New Roman" w:hAnsi="Verdana" w:cs="Arial"/>
                <w:b/>
                <w:bCs/>
                <w:color w:val="0000FF"/>
                <w:sz w:val="28"/>
                <w:szCs w:val="28"/>
                <w:lang w:val="en-US" w:eastAsia="ru-RU"/>
              </w:rPr>
              <w:t>:</w:t>
            </w:r>
            <w:proofErr w:type="spellStart"/>
            <w:r w:rsidRPr="002D5CE5">
              <w:rPr>
                <w:rFonts w:ascii="Verdana" w:eastAsia="Times New Roman" w:hAnsi="Verdana" w:cs="Arial"/>
                <w:color w:val="0000FF"/>
                <w:sz w:val="28"/>
                <w:szCs w:val="28"/>
                <w:lang w:val="en-US" w:eastAsia="ru-RU"/>
              </w:rPr>
              <w:t>Br</w:t>
            </w: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t>Br</w:t>
            </w:r>
            <w:proofErr w:type="spellEnd"/>
            <w:proofErr w:type="gramEnd"/>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br w:type="textWrapping" w:clear="all"/>
            </w: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val="en-US" w:eastAsia="ru-RU"/>
              </w:rPr>
              <w:t>..</w:t>
            </w:r>
          </w:p>
        </w:tc>
        <w:tc>
          <w:tcPr>
            <w:tcW w:w="0" w:type="auto"/>
            <w:noWrap/>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vertAlign w:val="superscript"/>
                <w:lang w:val="en-US" w:eastAsia="ru-RU"/>
              </w:rPr>
              <w:t>hn</w:t>
            </w:r>
            <w:r w:rsidRPr="002D5CE5">
              <w:rPr>
                <w:rFonts w:ascii="Verdana" w:eastAsia="Times New Roman" w:hAnsi="Verdana" w:cs="Arial"/>
                <w:color w:val="0000FF"/>
                <w:sz w:val="28"/>
                <w:szCs w:val="28"/>
                <w:lang w:val="en-US" w:eastAsia="ru-RU"/>
              </w:rPr>
              <w:t>®  </w:t>
            </w:r>
          </w:p>
        </w:tc>
        <w:tc>
          <w:tcPr>
            <w:tcW w:w="0" w:type="auto"/>
            <w:noWrap/>
            <w:vAlign w:val="cente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eastAsia="ru-RU"/>
              </w:rPr>
              <w:br w:type="textWrapping" w:clear="all"/>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val="en-US" w:eastAsia="ru-RU"/>
              </w:rPr>
              <w:t>Br</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eastAsia="ru-RU"/>
              </w:rPr>
              <w:t xml:space="preserve"> + </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val="en-US" w:eastAsia="ru-RU"/>
              </w:rPr>
              <w:t>Br</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sz w:val="28"/>
                <w:szCs w:val="28"/>
                <w:lang w:eastAsia="ru-RU"/>
              </w:rPr>
              <w:t>(зарождение цепи)</w:t>
            </w:r>
            <w:r w:rsidRPr="002D5CE5">
              <w:rPr>
                <w:rFonts w:ascii="Verdana" w:eastAsia="Times New Roman" w:hAnsi="Verdana" w:cs="Arial"/>
                <w:color w:val="0000FF"/>
                <w:sz w:val="28"/>
                <w:szCs w:val="28"/>
                <w:lang w:eastAsia="ru-RU"/>
              </w:rPr>
              <w:br w:type="textWrapping" w:clear="all"/>
            </w:r>
            <w:proofErr w:type="gramStart"/>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eastAsia="ru-RU"/>
              </w:rPr>
              <w:t>.</w:t>
            </w:r>
            <w:proofErr w:type="gramEnd"/>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b/>
                <w:bCs/>
                <w:color w:val="0000FF"/>
                <w:sz w:val="28"/>
                <w:szCs w:val="28"/>
                <w:lang w:eastAsia="ru-RU"/>
              </w:rPr>
              <w:t>..</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Такой тип распада ковалентной связи называется </w:t>
      </w:r>
      <w:proofErr w:type="spellStart"/>
      <w:r w:rsidRPr="002D5CE5">
        <w:rPr>
          <w:rFonts w:ascii="Verdana" w:eastAsia="Times New Roman" w:hAnsi="Verdana" w:cs="Arial"/>
          <w:sz w:val="28"/>
          <w:szCs w:val="28"/>
          <w:lang w:eastAsia="ru-RU"/>
        </w:rPr>
        <w:t>гомолитическим</w:t>
      </w:r>
      <w:proofErr w:type="spellEnd"/>
      <w:r w:rsidRPr="002D5CE5">
        <w:rPr>
          <w:rFonts w:ascii="Verdana" w:eastAsia="Times New Roman" w:hAnsi="Verdana" w:cs="Arial"/>
          <w:sz w:val="28"/>
          <w:szCs w:val="28"/>
          <w:lang w:eastAsia="ru-RU"/>
        </w:rPr>
        <w:t xml:space="preserve"> расщеплением (</w:t>
      </w:r>
      <w:proofErr w:type="gramStart"/>
      <w:r w:rsidRPr="002D5CE5">
        <w:rPr>
          <w:rFonts w:ascii="Verdana" w:eastAsia="Times New Roman" w:hAnsi="Verdana" w:cs="Arial"/>
          <w:sz w:val="28"/>
          <w:szCs w:val="28"/>
          <w:lang w:eastAsia="ru-RU"/>
        </w:rPr>
        <w:t>с</w:t>
      </w:r>
      <w:proofErr w:type="gramEnd"/>
      <w:r w:rsidRPr="002D5CE5">
        <w:rPr>
          <w:rFonts w:ascii="Verdana" w:eastAsia="Times New Roman" w:hAnsi="Verdana" w:cs="Arial"/>
          <w:sz w:val="28"/>
          <w:szCs w:val="28"/>
          <w:lang w:eastAsia="ru-RU"/>
        </w:rPr>
        <w:t xml:space="preserve"> греческого </w:t>
      </w:r>
      <w:r w:rsidRPr="002D5CE5">
        <w:rPr>
          <w:rFonts w:ascii="Verdana" w:eastAsia="Times New Roman" w:hAnsi="Verdana" w:cs="Arial"/>
          <w:sz w:val="28"/>
          <w:szCs w:val="28"/>
          <w:lang w:val="en-US" w:eastAsia="ru-RU"/>
        </w:rPr>
        <w:t>homos</w:t>
      </w:r>
      <w:r w:rsidRPr="002D5CE5">
        <w:rPr>
          <w:rFonts w:ascii="Verdana" w:eastAsia="Times New Roman" w:hAnsi="Verdana" w:cs="Arial"/>
          <w:sz w:val="28"/>
          <w:szCs w:val="28"/>
          <w:lang w:eastAsia="ru-RU"/>
        </w:rPr>
        <w:t xml:space="preserve"> – равный).</w:t>
      </w:r>
      <w:r w:rsidRPr="002D5CE5">
        <w:rPr>
          <w:rFonts w:ascii="Verdana" w:eastAsia="Times New Roman" w:hAnsi="Verdana" w:cs="Arial"/>
          <w:sz w:val="28"/>
          <w:szCs w:val="28"/>
          <w:lang w:eastAsia="ru-RU"/>
        </w:rPr>
        <w:br w:type="textWrapping" w:clear="all"/>
        <w:t xml:space="preserve">Образующиеся атомы брома с </w:t>
      </w:r>
      <w:proofErr w:type="spellStart"/>
      <w:r w:rsidRPr="002D5CE5">
        <w:rPr>
          <w:rFonts w:ascii="Verdana" w:eastAsia="Times New Roman" w:hAnsi="Verdana" w:cs="Arial"/>
          <w:sz w:val="28"/>
          <w:szCs w:val="28"/>
          <w:lang w:eastAsia="ru-RU"/>
        </w:rPr>
        <w:t>неспаренным</w:t>
      </w:r>
      <w:proofErr w:type="spellEnd"/>
      <w:r w:rsidRPr="002D5CE5">
        <w:rPr>
          <w:rFonts w:ascii="Verdana" w:eastAsia="Times New Roman" w:hAnsi="Verdana" w:cs="Arial"/>
          <w:sz w:val="28"/>
          <w:szCs w:val="28"/>
          <w:lang w:eastAsia="ru-RU"/>
        </w:rPr>
        <w:t xml:space="preserve"> электроном очень активны. При их атаке молекулы </w:t>
      </w:r>
      <w:proofErr w:type="spellStart"/>
      <w:r w:rsidRPr="002D5CE5">
        <w:rPr>
          <w:rFonts w:ascii="Verdana" w:eastAsia="Times New Roman" w:hAnsi="Verdana" w:cs="Arial"/>
          <w:sz w:val="28"/>
          <w:szCs w:val="28"/>
          <w:lang w:eastAsia="ru-RU"/>
        </w:rPr>
        <w:t>алкана</w:t>
      </w:r>
      <w:proofErr w:type="spellEnd"/>
      <w:r w:rsidRPr="002D5CE5">
        <w:rPr>
          <w:rFonts w:ascii="Verdana" w:eastAsia="Times New Roman" w:hAnsi="Verdana" w:cs="Arial"/>
          <w:sz w:val="28"/>
          <w:szCs w:val="28"/>
          <w:lang w:eastAsia="ru-RU"/>
        </w:rPr>
        <w:t xml:space="preserve"> происходит отрыв атома водорода от </w:t>
      </w:r>
      <w:proofErr w:type="spellStart"/>
      <w:r w:rsidRPr="002D5CE5">
        <w:rPr>
          <w:rFonts w:ascii="Verdana" w:eastAsia="Times New Roman" w:hAnsi="Verdana" w:cs="Arial"/>
          <w:sz w:val="28"/>
          <w:szCs w:val="28"/>
          <w:lang w:eastAsia="ru-RU"/>
        </w:rPr>
        <w:t>алкана</w:t>
      </w:r>
      <w:proofErr w:type="spellEnd"/>
      <w:r w:rsidRPr="002D5CE5">
        <w:rPr>
          <w:rFonts w:ascii="Verdana" w:eastAsia="Times New Roman" w:hAnsi="Verdana" w:cs="Arial"/>
          <w:sz w:val="28"/>
          <w:szCs w:val="28"/>
          <w:lang w:eastAsia="ru-RU"/>
        </w:rPr>
        <w:t xml:space="preserve"> и образование соответствующего радикала.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bl>
      <w:tblPr>
        <w:tblW w:w="0" w:type="auto"/>
        <w:jc w:val="center"/>
        <w:tblCellMar>
          <w:left w:w="0" w:type="dxa"/>
          <w:right w:w="0" w:type="dxa"/>
        </w:tblCellMar>
        <w:tblLook w:val="04A0"/>
      </w:tblPr>
      <w:tblGrid>
        <w:gridCol w:w="781"/>
        <w:gridCol w:w="3023"/>
        <w:gridCol w:w="683"/>
        <w:gridCol w:w="4625"/>
      </w:tblGrid>
      <w:tr w:rsidR="002D5CE5" w:rsidRPr="002D5CE5" w:rsidTr="002D5CE5">
        <w:trPr>
          <w:jc w:val="center"/>
        </w:trPr>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br w:type="textWrapping" w:clear="all"/>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lang w:val="en-US" w:eastAsia="ru-RU"/>
              </w:rPr>
              <w:br w:type="textWrapping" w:clear="all"/>
            </w:r>
            <w:r w:rsidRPr="002D5CE5">
              <w:rPr>
                <w:rFonts w:ascii="Verdana" w:eastAsia="Times New Roman" w:hAnsi="Verdana" w:cs="Arial"/>
                <w:noProof/>
                <w:color w:val="0000FF"/>
                <w:sz w:val="28"/>
                <w:szCs w:val="28"/>
                <w:lang w:eastAsia="ru-RU"/>
              </w:rPr>
              <w:drawing>
                <wp:inline distT="0" distB="0" distL="0" distR="0">
                  <wp:extent cx="122555" cy="109220"/>
                  <wp:effectExtent l="19050" t="0" r="0" b="0"/>
                  <wp:docPr id="8" name="Рисунок 8" descr="http://sci.informika.ru/text/database/chemy/Rus/Data/Text/Ch3_2-11/img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ci.informika.ru/text/database/chemy/Rus/Data/Text/Ch3_2-11/img010.gif"/>
                          <pic:cNvPicPr>
                            <a:picLocks noChangeAspect="1" noChangeArrowheads="1"/>
                          </pic:cNvPicPr>
                        </pic:nvPicPr>
                        <pic:blipFill>
                          <a:blip r:embed="rId14" cstate="print"/>
                          <a:srcRect/>
                          <a:stretch>
                            <a:fillRect/>
                          </a:stretch>
                        </pic:blipFill>
                        <pic:spPr bwMode="auto">
                          <a:xfrm>
                            <a:off x="0" y="0"/>
                            <a:ext cx="122555" cy="109220"/>
                          </a:xfrm>
                          <a:prstGeom prst="rect">
                            <a:avLst/>
                          </a:prstGeom>
                          <a:noFill/>
                          <a:ln w="9525">
                            <a:noFill/>
                            <a:miter lim="800000"/>
                            <a:headEnd/>
                            <a:tailEnd/>
                          </a:ln>
                        </pic:spPr>
                      </pic:pic>
                    </a:graphicData>
                  </a:graphic>
                </wp:inline>
              </w:drawing>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br w:type="textWrapping" w:clear="all"/>
              <w:t>  \</w:t>
            </w:r>
          </w:p>
        </w:tc>
        <w:tc>
          <w:tcPr>
            <w:tcW w:w="0" w:type="auto"/>
            <w:noWrap/>
            <w:vAlign w:val="bottom"/>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p>
        </w:tc>
      </w:tr>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CH–</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 xml:space="preserve">3 </w:t>
            </w:r>
            <w:r w:rsidRPr="002D5CE5">
              <w:rPr>
                <w:rFonts w:ascii="Verdana" w:eastAsia="Times New Roman" w:hAnsi="Verdana" w:cs="Arial"/>
                <w:color w:val="0000FF"/>
                <w:sz w:val="28"/>
                <w:szCs w:val="28"/>
                <w:lang w:val="en-US" w:eastAsia="ru-RU"/>
              </w:rPr>
              <w:t>+ •Br ®  </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CH–</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xml:space="preserve"> + </w:t>
            </w:r>
            <w:proofErr w:type="spellStart"/>
            <w:r w:rsidRPr="002D5CE5">
              <w:rPr>
                <w:rFonts w:ascii="Verdana" w:eastAsia="Times New Roman" w:hAnsi="Verdana" w:cs="Arial"/>
                <w:color w:val="0000FF"/>
                <w:sz w:val="28"/>
                <w:szCs w:val="28"/>
                <w:lang w:val="en-US" w:eastAsia="ru-RU"/>
              </w:rPr>
              <w:t>HBr</w:t>
            </w:r>
            <w:proofErr w:type="spellEnd"/>
            <w:r w:rsidRPr="002D5CE5">
              <w:rPr>
                <w:rFonts w:ascii="Verdana" w:eastAsia="Times New Roman" w:hAnsi="Verdana" w:cs="Arial"/>
                <w:color w:val="0000FF"/>
                <w:sz w:val="28"/>
                <w:szCs w:val="28"/>
                <w:lang w:val="en-US" w:eastAsia="ru-RU"/>
              </w:rPr>
              <w:t xml:space="preserve">    </w:t>
            </w:r>
            <w:r w:rsidRPr="002D5CE5">
              <w:rPr>
                <w:rFonts w:ascii="Verdana" w:eastAsia="Times New Roman" w:hAnsi="Verdana" w:cs="Arial"/>
                <w:color w:val="000000"/>
                <w:sz w:val="28"/>
                <w:szCs w:val="28"/>
                <w:lang w:val="en-US" w:eastAsia="ru-RU"/>
              </w:rPr>
              <w:t>(</w:t>
            </w:r>
            <w:proofErr w:type="spellStart"/>
            <w:r w:rsidRPr="002D5CE5">
              <w:rPr>
                <w:rFonts w:ascii="Verdana" w:eastAsia="Times New Roman" w:hAnsi="Verdana" w:cs="Arial"/>
                <w:color w:val="000000"/>
                <w:sz w:val="28"/>
                <w:szCs w:val="28"/>
                <w:lang w:val="en-US" w:eastAsia="ru-RU"/>
              </w:rPr>
              <w:t>рост</w:t>
            </w:r>
            <w:proofErr w:type="spellEnd"/>
            <w:r w:rsidRPr="002D5CE5">
              <w:rPr>
                <w:rFonts w:ascii="Verdana" w:eastAsia="Times New Roman" w:hAnsi="Verdana" w:cs="Arial"/>
                <w:color w:val="000000"/>
                <w:sz w:val="28"/>
                <w:szCs w:val="28"/>
                <w:lang w:val="en-US" w:eastAsia="ru-RU"/>
              </w:rPr>
              <w:t xml:space="preserve"> </w:t>
            </w:r>
            <w:proofErr w:type="spellStart"/>
            <w:r w:rsidRPr="002D5CE5">
              <w:rPr>
                <w:rFonts w:ascii="Verdana" w:eastAsia="Times New Roman" w:hAnsi="Verdana" w:cs="Arial"/>
                <w:color w:val="000000"/>
                <w:sz w:val="28"/>
                <w:szCs w:val="28"/>
                <w:lang w:val="en-US" w:eastAsia="ru-RU"/>
              </w:rPr>
              <w:t>цепи</w:t>
            </w:r>
            <w:proofErr w:type="spellEnd"/>
            <w:r w:rsidRPr="002D5CE5">
              <w:rPr>
                <w:rFonts w:ascii="Verdana" w:eastAsia="Times New Roman" w:hAnsi="Verdana" w:cs="Arial"/>
                <w:color w:val="000000"/>
                <w:sz w:val="28"/>
                <w:szCs w:val="28"/>
                <w:lang w:val="en-US" w:eastAsia="ru-RU"/>
              </w:rPr>
              <w:t>)</w:t>
            </w:r>
          </w:p>
        </w:tc>
      </w:tr>
      <w:tr w:rsidR="002D5CE5" w:rsidRPr="002D5CE5" w:rsidTr="002D5CE5">
        <w:trPr>
          <w:jc w:val="center"/>
        </w:trPr>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lastRenderedPageBreak/>
        <w:t xml:space="preserve">Частицы, имеющие </w:t>
      </w:r>
      <w:proofErr w:type="spellStart"/>
      <w:r w:rsidRPr="002D5CE5">
        <w:rPr>
          <w:rFonts w:ascii="Verdana" w:eastAsia="Times New Roman" w:hAnsi="Verdana" w:cs="Arial"/>
          <w:sz w:val="28"/>
          <w:szCs w:val="28"/>
          <w:lang w:eastAsia="ru-RU"/>
        </w:rPr>
        <w:t>неспаренные</w:t>
      </w:r>
      <w:proofErr w:type="spellEnd"/>
      <w:r w:rsidRPr="002D5CE5">
        <w:rPr>
          <w:rFonts w:ascii="Verdana" w:eastAsia="Times New Roman" w:hAnsi="Verdana" w:cs="Arial"/>
          <w:sz w:val="28"/>
          <w:szCs w:val="28"/>
          <w:lang w:eastAsia="ru-RU"/>
        </w:rPr>
        <w:t xml:space="preserve"> электроны и обладающие в связи с этим неиспользованными валентностями, называются радикалами.</w:t>
      </w:r>
      <w:r w:rsidRPr="002D5CE5">
        <w:rPr>
          <w:rFonts w:ascii="Verdana" w:eastAsia="Times New Roman" w:hAnsi="Verdana" w:cs="Arial"/>
          <w:sz w:val="28"/>
          <w:szCs w:val="28"/>
          <w:lang w:eastAsia="ru-RU"/>
        </w:rPr>
        <w:br w:type="textWrapping" w:clear="all"/>
      </w:r>
      <w:proofErr w:type="gramStart"/>
      <w:r w:rsidRPr="002D5CE5">
        <w:rPr>
          <w:rFonts w:ascii="Verdana" w:eastAsia="Times New Roman" w:hAnsi="Verdana" w:cs="Arial"/>
          <w:sz w:val="28"/>
          <w:szCs w:val="28"/>
          <w:lang w:eastAsia="ru-RU"/>
        </w:rPr>
        <w:t xml:space="preserve">При образовании радикала атом углерода с </w:t>
      </w:r>
      <w:proofErr w:type="spellStart"/>
      <w:r w:rsidRPr="002D5CE5">
        <w:rPr>
          <w:rFonts w:ascii="Verdana" w:eastAsia="Times New Roman" w:hAnsi="Verdana" w:cs="Arial"/>
          <w:sz w:val="28"/>
          <w:szCs w:val="28"/>
          <w:lang w:eastAsia="ru-RU"/>
        </w:rPr>
        <w:t>неспаренным</w:t>
      </w:r>
      <w:proofErr w:type="spellEnd"/>
      <w:r w:rsidRPr="002D5CE5">
        <w:rPr>
          <w:rFonts w:ascii="Verdana" w:eastAsia="Times New Roman" w:hAnsi="Verdana" w:cs="Arial"/>
          <w:sz w:val="28"/>
          <w:szCs w:val="28"/>
          <w:lang w:eastAsia="ru-RU"/>
        </w:rPr>
        <w:t xml:space="preserve"> электроном меняет гибридное состояние своей электронной оболочки: от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3</w:t>
      </w:r>
      <w:r w:rsidRPr="002D5CE5">
        <w:rPr>
          <w:rFonts w:ascii="Verdana" w:eastAsia="Times New Roman" w:hAnsi="Verdana" w:cs="Arial"/>
          <w:sz w:val="28"/>
          <w:szCs w:val="28"/>
          <w:lang w:eastAsia="ru-RU"/>
        </w:rPr>
        <w:t xml:space="preserve"> в исходном </w:t>
      </w:r>
      <w:proofErr w:type="spellStart"/>
      <w:r w:rsidRPr="002D5CE5">
        <w:rPr>
          <w:rFonts w:ascii="Verdana" w:eastAsia="Times New Roman" w:hAnsi="Verdana" w:cs="Arial"/>
          <w:sz w:val="28"/>
          <w:szCs w:val="28"/>
          <w:lang w:eastAsia="ru-RU"/>
        </w:rPr>
        <w:t>алкане</w:t>
      </w:r>
      <w:proofErr w:type="spellEnd"/>
      <w:r w:rsidRPr="002D5CE5">
        <w:rPr>
          <w:rFonts w:ascii="Verdana" w:eastAsia="Times New Roman" w:hAnsi="Verdana" w:cs="Arial"/>
          <w:sz w:val="28"/>
          <w:szCs w:val="28"/>
          <w:lang w:eastAsia="ru-RU"/>
        </w:rPr>
        <w:t xml:space="preserve"> до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2</w:t>
      </w:r>
      <w:r w:rsidRPr="002D5CE5">
        <w:rPr>
          <w:rFonts w:ascii="Verdana" w:eastAsia="Times New Roman" w:hAnsi="Verdana" w:cs="Arial"/>
          <w:sz w:val="28"/>
          <w:szCs w:val="28"/>
          <w:lang w:eastAsia="ru-RU"/>
        </w:rPr>
        <w:t xml:space="preserve"> в радикале.</w:t>
      </w:r>
      <w:proofErr w:type="gramEnd"/>
      <w:r w:rsidRPr="002D5CE5">
        <w:rPr>
          <w:rFonts w:ascii="Verdana" w:eastAsia="Times New Roman" w:hAnsi="Verdana" w:cs="Arial"/>
          <w:sz w:val="28"/>
          <w:szCs w:val="28"/>
          <w:lang w:eastAsia="ru-RU"/>
        </w:rPr>
        <w:t xml:space="preserve"> Из определения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2</w:t>
      </w:r>
      <w:r w:rsidRPr="002D5CE5">
        <w:rPr>
          <w:rFonts w:ascii="Verdana" w:eastAsia="Times New Roman" w:hAnsi="Verdana" w:cs="Arial"/>
          <w:sz w:val="28"/>
          <w:szCs w:val="28"/>
          <w:lang w:eastAsia="ru-RU"/>
        </w:rPr>
        <w:t xml:space="preserve">- гибридизации следует, что оси трех </w:t>
      </w:r>
      <w:r w:rsidRPr="002D5CE5">
        <w:rPr>
          <w:rFonts w:ascii="Verdana" w:eastAsia="Times New Roman" w:hAnsi="Verdana" w:cs="Arial"/>
          <w:sz w:val="28"/>
          <w:szCs w:val="28"/>
          <w:lang w:val="en-US" w:eastAsia="ru-RU"/>
        </w:rPr>
        <w:t>sp</w:t>
      </w:r>
      <w:r w:rsidRPr="002D5CE5">
        <w:rPr>
          <w:rFonts w:ascii="Verdana" w:eastAsia="Times New Roman" w:hAnsi="Verdana" w:cs="Arial"/>
          <w:sz w:val="28"/>
          <w:szCs w:val="28"/>
          <w:vertAlign w:val="superscript"/>
          <w:lang w:eastAsia="ru-RU"/>
        </w:rPr>
        <w:t>2</w:t>
      </w:r>
      <w:r w:rsidRPr="002D5CE5">
        <w:rPr>
          <w:rFonts w:ascii="Verdana" w:eastAsia="Times New Roman" w:hAnsi="Verdana" w:cs="Arial"/>
          <w:sz w:val="28"/>
          <w:szCs w:val="28"/>
          <w:lang w:eastAsia="ru-RU"/>
        </w:rPr>
        <w:t xml:space="preserve">- гибридных </w:t>
      </w:r>
      <w:proofErr w:type="spellStart"/>
      <w:r w:rsidRPr="002D5CE5">
        <w:rPr>
          <w:rFonts w:ascii="Verdana" w:eastAsia="Times New Roman" w:hAnsi="Verdana" w:cs="Arial"/>
          <w:sz w:val="28"/>
          <w:szCs w:val="28"/>
          <w:lang w:eastAsia="ru-RU"/>
        </w:rPr>
        <w:t>орбиталей</w:t>
      </w:r>
      <w:proofErr w:type="spellEnd"/>
      <w:r w:rsidRPr="002D5CE5">
        <w:rPr>
          <w:rFonts w:ascii="Verdana" w:eastAsia="Times New Roman" w:hAnsi="Verdana" w:cs="Arial"/>
          <w:sz w:val="28"/>
          <w:szCs w:val="28"/>
          <w:lang w:eastAsia="ru-RU"/>
        </w:rPr>
        <w:t xml:space="preserve"> лежат в одной плоскости, перпендикулярно к которой расположена ось четвертой атомной </w:t>
      </w:r>
      <w:proofErr w:type="spellStart"/>
      <w:proofErr w:type="gramStart"/>
      <w:r w:rsidRPr="002D5CE5">
        <w:rPr>
          <w:rFonts w:ascii="Verdana" w:eastAsia="Times New Roman" w:hAnsi="Verdana" w:cs="Arial"/>
          <w:sz w:val="28"/>
          <w:szCs w:val="28"/>
          <w:lang w:eastAsia="ru-RU"/>
        </w:rPr>
        <w:t>р</w:t>
      </w:r>
      <w:proofErr w:type="spellEnd"/>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орбитали</w:t>
      </w:r>
      <w:proofErr w:type="spellEnd"/>
      <w:r w:rsidRPr="002D5CE5">
        <w:rPr>
          <w:rFonts w:ascii="Verdana" w:eastAsia="Times New Roman" w:hAnsi="Verdana" w:cs="Arial"/>
          <w:sz w:val="28"/>
          <w:szCs w:val="28"/>
          <w:lang w:eastAsia="ru-RU"/>
        </w:rPr>
        <w:t xml:space="preserve">, не затронутой гибридизацией. Именно на этой </w:t>
      </w:r>
      <w:proofErr w:type="spellStart"/>
      <w:r w:rsidRPr="002D5CE5">
        <w:rPr>
          <w:rFonts w:ascii="Verdana" w:eastAsia="Times New Roman" w:hAnsi="Verdana" w:cs="Arial"/>
          <w:sz w:val="28"/>
          <w:szCs w:val="28"/>
          <w:lang w:eastAsia="ru-RU"/>
        </w:rPr>
        <w:t>негибридизованной</w:t>
      </w:r>
      <w:proofErr w:type="spellEnd"/>
      <w:r w:rsidRPr="002D5CE5">
        <w:rPr>
          <w:rFonts w:ascii="Verdana" w:eastAsia="Times New Roman" w:hAnsi="Verdana" w:cs="Arial"/>
          <w:sz w:val="28"/>
          <w:szCs w:val="28"/>
          <w:lang w:eastAsia="ru-RU"/>
        </w:rPr>
        <w:t xml:space="preserve"> </w:t>
      </w:r>
      <w:proofErr w:type="spellStart"/>
      <w:proofErr w:type="gramStart"/>
      <w:r w:rsidRPr="002D5CE5">
        <w:rPr>
          <w:rFonts w:ascii="Verdana" w:eastAsia="Times New Roman" w:hAnsi="Verdana" w:cs="Arial"/>
          <w:sz w:val="28"/>
          <w:szCs w:val="28"/>
          <w:lang w:eastAsia="ru-RU"/>
        </w:rPr>
        <w:t>р</w:t>
      </w:r>
      <w:proofErr w:type="spellEnd"/>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орбитали</w:t>
      </w:r>
      <w:proofErr w:type="spellEnd"/>
      <w:r w:rsidRPr="002D5CE5">
        <w:rPr>
          <w:rFonts w:ascii="Verdana" w:eastAsia="Times New Roman" w:hAnsi="Verdana" w:cs="Arial"/>
          <w:sz w:val="28"/>
          <w:szCs w:val="28"/>
          <w:lang w:eastAsia="ru-RU"/>
        </w:rPr>
        <w:t xml:space="preserve"> находится в радикале </w:t>
      </w:r>
      <w:proofErr w:type="spellStart"/>
      <w:r w:rsidRPr="002D5CE5">
        <w:rPr>
          <w:rFonts w:ascii="Verdana" w:eastAsia="Times New Roman" w:hAnsi="Verdana" w:cs="Arial"/>
          <w:sz w:val="28"/>
          <w:szCs w:val="28"/>
          <w:lang w:eastAsia="ru-RU"/>
        </w:rPr>
        <w:t>неспаренный</w:t>
      </w:r>
      <w:proofErr w:type="spellEnd"/>
      <w:r w:rsidRPr="002D5CE5">
        <w:rPr>
          <w:rFonts w:ascii="Verdana" w:eastAsia="Times New Roman" w:hAnsi="Verdana" w:cs="Arial"/>
          <w:sz w:val="28"/>
          <w:szCs w:val="28"/>
          <w:lang w:eastAsia="ru-RU"/>
        </w:rPr>
        <w:t xml:space="preserve"> электрон.</w:t>
      </w:r>
      <w:r w:rsidRPr="002D5CE5">
        <w:rPr>
          <w:rFonts w:ascii="Verdana" w:eastAsia="Times New Roman" w:hAnsi="Verdana" w:cs="Arial"/>
          <w:sz w:val="28"/>
          <w:szCs w:val="28"/>
          <w:lang w:eastAsia="ru-RU"/>
        </w:rPr>
        <w:br w:type="textWrapping" w:clear="all"/>
        <w:t>Образующийся в результате первой стадии роста цепи радикал атакуется далее исходной молекулой галогена.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bl>
      <w:tblPr>
        <w:tblW w:w="0" w:type="auto"/>
        <w:jc w:val="center"/>
        <w:tblCellMar>
          <w:left w:w="0" w:type="dxa"/>
          <w:right w:w="0" w:type="dxa"/>
        </w:tblCellMar>
        <w:tblLook w:val="04A0"/>
      </w:tblPr>
      <w:tblGrid>
        <w:gridCol w:w="732"/>
        <w:gridCol w:w="1917"/>
        <w:gridCol w:w="398"/>
        <w:gridCol w:w="197"/>
        <w:gridCol w:w="503"/>
        <w:gridCol w:w="562"/>
        <w:gridCol w:w="732"/>
        <w:gridCol w:w="1858"/>
        <w:gridCol w:w="2456"/>
      </w:tblGrid>
      <w:tr w:rsidR="002D5CE5" w:rsidRPr="002D5CE5" w:rsidTr="002D5CE5">
        <w:trPr>
          <w:jc w:val="center"/>
        </w:trPr>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br w:type="textWrapping" w:clear="all"/>
              <w:t>  \</w:t>
            </w:r>
          </w:p>
        </w:tc>
        <w:tc>
          <w:tcPr>
            <w:tcW w:w="0" w:type="auto"/>
            <w:noWrap/>
            <w:vAlign w:val="bottom"/>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p>
        </w:tc>
        <w:tc>
          <w:tcPr>
            <w:tcW w:w="0" w:type="auto"/>
            <w:noWrap/>
            <w:vAlign w:val="bottom"/>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vAlign w:val="bottom"/>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p>
        </w:tc>
        <w:tc>
          <w:tcPr>
            <w:tcW w:w="0" w:type="auto"/>
            <w:noWrap/>
            <w:tcMar>
              <w:top w:w="0" w:type="dxa"/>
              <w:left w:w="150" w:type="dxa"/>
              <w:bottom w:w="0" w:type="dxa"/>
              <w:right w:w="150" w:type="dxa"/>
            </w:tcMa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br w:type="textWrapping" w:clear="all"/>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Br</w:t>
            </w:r>
            <w:r w:rsidRPr="002D5CE5">
              <w:rPr>
                <w:rFonts w:ascii="Verdana" w:eastAsia="Times New Roman" w:hAnsi="Verdana" w:cs="Arial"/>
                <w:color w:val="0000FF"/>
                <w:sz w:val="28"/>
                <w:szCs w:val="28"/>
                <w:lang w:val="en-US" w:eastAsia="ru-RU"/>
              </w:rPr>
              <w:br w:type="textWrapping" w:clear="all"/>
              <w:t> I</w:t>
            </w:r>
          </w:p>
        </w:tc>
        <w:tc>
          <w:tcPr>
            <w:tcW w:w="0" w:type="auto"/>
            <w:noWrap/>
            <w:vAlign w:val="bottom"/>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  ..</w:t>
            </w:r>
          </w:p>
        </w:tc>
      </w:tr>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CH–</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C–CH</w:t>
            </w:r>
            <w:r w:rsidRPr="002D5CE5">
              <w:rPr>
                <w:rFonts w:ascii="Verdana" w:eastAsia="Times New Roman" w:hAnsi="Verdana" w:cs="Arial"/>
                <w:color w:val="0000FF"/>
                <w:sz w:val="28"/>
                <w:szCs w:val="28"/>
                <w:vertAlign w:val="subscript"/>
                <w:lang w:val="en-US" w:eastAsia="ru-RU"/>
              </w:rPr>
              <w:t xml:space="preserve">2 </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 xml:space="preserve">3 </w:t>
            </w:r>
            <w:r w:rsidRPr="002D5CE5">
              <w:rPr>
                <w:rFonts w:ascii="Verdana" w:eastAsia="Times New Roman" w:hAnsi="Verdana" w:cs="Arial"/>
                <w:color w:val="0000FF"/>
                <w:sz w:val="28"/>
                <w:szCs w:val="28"/>
                <w:lang w:val="en-US" w:eastAsia="ru-RU"/>
              </w:rPr>
              <w:t>+ </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t>Br</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noProof/>
                <w:color w:val="0000FF"/>
                <w:sz w:val="28"/>
                <w:szCs w:val="28"/>
                <w:lang w:eastAsia="ru-RU"/>
              </w:rPr>
              <w:drawing>
                <wp:inline distT="0" distB="0" distL="0" distR="0">
                  <wp:extent cx="109220" cy="109220"/>
                  <wp:effectExtent l="19050" t="0" r="5080" b="0"/>
                  <wp:docPr id="9" name="Рисунок 9" descr="http://sci.informika.ru/text/database/chemy/Rus/Data/Text/Ch3_2-11/img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ci.informika.ru/text/database/chemy/Rus/Data/Text/Ch3_2-11/img011.gif"/>
                          <pic:cNvPicPr>
                            <a:picLocks noChangeAspect="1" noChangeArrowheads="1"/>
                          </pic:cNvPicPr>
                        </pic:nvPicPr>
                        <pic:blipFill>
                          <a:blip r:embed="rId15" cstate="print"/>
                          <a:srcRect/>
                          <a:stretch>
                            <a:fillRect/>
                          </a:stretch>
                        </pic:blipFill>
                        <pic:spPr bwMode="auto">
                          <a:xfrm>
                            <a:off x="0" y="0"/>
                            <a:ext cx="109220" cy="109220"/>
                          </a:xfrm>
                          <a:prstGeom prst="rect">
                            <a:avLst/>
                          </a:prstGeom>
                          <a:noFill/>
                          <a:ln w="9525">
                            <a:noFill/>
                            <a:miter lim="800000"/>
                            <a:headEnd/>
                            <a:tailEnd/>
                          </a:ln>
                        </pic:spPr>
                      </pic:pic>
                    </a:graphicData>
                  </a:graphic>
                </wp:inline>
              </w:drawing>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r w:rsidRPr="002D5CE5">
              <w:rPr>
                <w:rFonts w:ascii="Verdana" w:eastAsia="Times New Roman" w:hAnsi="Verdana" w:cs="Arial"/>
                <w:color w:val="0000FF"/>
                <w:sz w:val="28"/>
                <w:szCs w:val="28"/>
                <w:lang w:val="en-US" w:eastAsia="ru-RU"/>
              </w:rPr>
              <w:t>Br</w:t>
            </w:r>
            <w:r w:rsidRPr="002D5CE5">
              <w:rPr>
                <w:rFonts w:ascii="Verdana" w:eastAsia="Times New Roman" w:hAnsi="Verdana" w:cs="Arial"/>
                <w:b/>
                <w:bCs/>
                <w:color w:val="0000FF"/>
                <w:sz w:val="28"/>
                <w:szCs w:val="28"/>
                <w:lang w:val="en-US" w:eastAsia="ru-RU"/>
              </w:rPr>
              <w:t>:</w:t>
            </w:r>
          </w:p>
        </w:tc>
        <w:tc>
          <w:tcPr>
            <w:tcW w:w="0" w:type="auto"/>
            <w:noWrap/>
            <w:tcMar>
              <w:top w:w="0" w:type="dxa"/>
              <w:left w:w="150" w:type="dxa"/>
              <w:bottom w:w="0" w:type="dxa"/>
              <w:right w:w="150" w:type="dxa"/>
            </w:tcMar>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CH–</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 xml:space="preserve">3 </w:t>
            </w:r>
            <w:r w:rsidRPr="002D5CE5">
              <w:rPr>
                <w:rFonts w:ascii="Verdana" w:eastAsia="Times New Roman" w:hAnsi="Verdana" w:cs="Arial"/>
                <w:color w:val="0000FF"/>
                <w:sz w:val="28"/>
                <w:szCs w:val="28"/>
                <w:lang w:val="en-US" w:eastAsia="ru-RU"/>
              </w:rPr>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eastAsia="ru-RU"/>
              </w:rPr>
              <w:t>:</w:t>
            </w:r>
            <w:r w:rsidRPr="002D5CE5">
              <w:rPr>
                <w:rFonts w:ascii="Verdana" w:eastAsia="Times New Roman" w:hAnsi="Verdana" w:cs="Arial"/>
                <w:color w:val="0000FF"/>
                <w:sz w:val="28"/>
                <w:szCs w:val="28"/>
                <w:lang w:val="en-US" w:eastAsia="ru-RU"/>
              </w:rPr>
              <w:t>Br</w:t>
            </w:r>
            <w:r w:rsidRPr="002D5CE5">
              <w:rPr>
                <w:rFonts w:ascii="Verdana" w:eastAsia="Times New Roman" w:hAnsi="Verdana" w:cs="Arial"/>
                <w:b/>
                <w:bCs/>
                <w:color w:val="0000FF"/>
                <w:sz w:val="28"/>
                <w:szCs w:val="28"/>
                <w:lang w:eastAsia="ru-RU"/>
              </w:rPr>
              <w:t>:</w:t>
            </w:r>
            <w:r w:rsidRPr="002D5CE5">
              <w:rPr>
                <w:rFonts w:ascii="Verdana" w:eastAsia="Times New Roman" w:hAnsi="Verdana" w:cs="Arial"/>
                <w:sz w:val="28"/>
                <w:szCs w:val="28"/>
                <w:lang w:eastAsia="ru-RU"/>
              </w:rPr>
              <w:t xml:space="preserve"> </w:t>
            </w:r>
            <w:r w:rsidRPr="002D5CE5">
              <w:rPr>
                <w:rFonts w:ascii="Verdana" w:eastAsia="Times New Roman" w:hAnsi="Verdana" w:cs="Arial"/>
                <w:sz w:val="28"/>
                <w:szCs w:val="28"/>
                <w:lang w:val="en-US" w:eastAsia="ru-RU"/>
              </w:rPr>
              <w:t>   </w:t>
            </w:r>
            <w:r w:rsidRPr="002D5CE5">
              <w:rPr>
                <w:rFonts w:ascii="Verdana" w:eastAsia="Times New Roman" w:hAnsi="Verdana" w:cs="Arial"/>
                <w:sz w:val="28"/>
                <w:szCs w:val="28"/>
                <w:lang w:eastAsia="ru-RU"/>
              </w:rPr>
              <w:t>(рост цепи)</w:t>
            </w:r>
          </w:p>
        </w:tc>
      </w:tr>
      <w:tr w:rsidR="002D5CE5" w:rsidRPr="002D5CE5" w:rsidTr="002D5CE5">
        <w:trPr>
          <w:jc w:val="center"/>
        </w:trPr>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w:t>
            </w:r>
          </w:p>
        </w:tc>
        <w:tc>
          <w:tcPr>
            <w:tcW w:w="0" w:type="auto"/>
            <w:noWrap/>
            <w:tcMar>
              <w:top w:w="0" w:type="dxa"/>
              <w:left w:w="150" w:type="dxa"/>
              <w:bottom w:w="0" w:type="dxa"/>
              <w:right w:w="150" w:type="dxa"/>
            </w:tcMar>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b/>
                <w:bCs/>
                <w:color w:val="0000FF"/>
                <w:sz w:val="28"/>
                <w:szCs w:val="28"/>
                <w:lang w:val="en-US" w:eastAsia="ru-RU"/>
              </w:rPr>
              <w:t>  </w:t>
            </w:r>
            <w:r w:rsidRPr="002D5CE5">
              <w:rPr>
                <w:rFonts w:ascii="Verdana" w:eastAsia="Times New Roman" w:hAnsi="Verdana" w:cs="Arial"/>
                <w:b/>
                <w:bCs/>
                <w:color w:val="0000FF"/>
                <w:sz w:val="28"/>
                <w:szCs w:val="28"/>
                <w:lang w:eastAsia="ru-RU"/>
              </w:rPr>
              <w:t>..</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С учетом плоского строения алкила молекула брома атакует его равновероятно с обеих сторон плоскости – сверху и снизу. При этом радикал, вызывая в молекуле брома </w:t>
      </w:r>
      <w:proofErr w:type="spellStart"/>
      <w:r w:rsidRPr="002D5CE5">
        <w:rPr>
          <w:rFonts w:ascii="Verdana" w:eastAsia="Times New Roman" w:hAnsi="Verdana" w:cs="Arial"/>
          <w:sz w:val="28"/>
          <w:szCs w:val="28"/>
          <w:lang w:eastAsia="ru-RU"/>
        </w:rPr>
        <w:t>гомолитическое</w:t>
      </w:r>
      <w:proofErr w:type="spellEnd"/>
      <w:r w:rsidRPr="002D5CE5">
        <w:rPr>
          <w:rFonts w:ascii="Verdana" w:eastAsia="Times New Roman" w:hAnsi="Verdana" w:cs="Arial"/>
          <w:sz w:val="28"/>
          <w:szCs w:val="28"/>
          <w:lang w:eastAsia="ru-RU"/>
        </w:rPr>
        <w:t xml:space="preserve"> расщепление, образует конечный продукт и новый атом брома с </w:t>
      </w:r>
      <w:proofErr w:type="spellStart"/>
      <w:r w:rsidRPr="002D5CE5">
        <w:rPr>
          <w:rFonts w:ascii="Verdana" w:eastAsia="Times New Roman" w:hAnsi="Verdana" w:cs="Arial"/>
          <w:sz w:val="28"/>
          <w:szCs w:val="28"/>
          <w:lang w:eastAsia="ru-RU"/>
        </w:rPr>
        <w:t>неспаренным</w:t>
      </w:r>
      <w:proofErr w:type="spellEnd"/>
      <w:r w:rsidRPr="002D5CE5">
        <w:rPr>
          <w:rFonts w:ascii="Verdana" w:eastAsia="Times New Roman" w:hAnsi="Verdana" w:cs="Arial"/>
          <w:sz w:val="28"/>
          <w:szCs w:val="28"/>
          <w:lang w:eastAsia="ru-RU"/>
        </w:rPr>
        <w:t xml:space="preserve"> электроном, приводящий к дальнейшим превращениям исходных реагентов. Учитывая, что третий </w:t>
      </w:r>
      <w:r w:rsidRPr="002D5CE5">
        <w:rPr>
          <w:rFonts w:ascii="Verdana" w:eastAsia="Times New Roman" w:hAnsi="Verdana" w:cs="Arial"/>
          <w:sz w:val="28"/>
          <w:szCs w:val="28"/>
          <w:lang w:eastAsia="ru-RU"/>
        </w:rPr>
        <w:lastRenderedPageBreak/>
        <w:t>углеродный атом в цепи является асимметрическим, то в зависимости от направления атаки молекулы брома на радикал (сверху или снизу) возможно образование двух соединений, являющихся зеркальными изомерами. Наложение друг на друга моделей этих образующихся молекул не приводит к их совмещению. Если же поменять два любых шарика - связи, то совмещение очевидно.</w:t>
      </w:r>
      <w:r w:rsidRPr="002D5CE5">
        <w:rPr>
          <w:rFonts w:ascii="Verdana" w:eastAsia="Times New Roman" w:hAnsi="Verdana" w:cs="Arial"/>
          <w:sz w:val="28"/>
          <w:szCs w:val="28"/>
          <w:lang w:eastAsia="ru-RU"/>
        </w:rPr>
        <w:br w:type="textWrapping" w:clear="all"/>
        <w:t>Обрыв цепи в данной реакции может происходить в результате следующих взаимодействий:</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noProof/>
          <w:sz w:val="28"/>
          <w:szCs w:val="28"/>
          <w:lang w:eastAsia="ru-RU"/>
        </w:rPr>
        <w:drawing>
          <wp:inline distT="0" distB="0" distL="0" distR="0">
            <wp:extent cx="4994910" cy="2211070"/>
            <wp:effectExtent l="19050" t="0" r="0" b="0"/>
            <wp:docPr id="10" name="Рисунок 10" descr="http://sci.informika.ru/text/database/chemy/Rus/Data/Text/Ch3_2-11/img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i.informika.ru/text/database/chemy/Rus/Data/Text/Ch3_2-11/img012.gif"/>
                    <pic:cNvPicPr>
                      <a:picLocks noChangeAspect="1" noChangeArrowheads="1"/>
                    </pic:cNvPicPr>
                  </pic:nvPicPr>
                  <pic:blipFill>
                    <a:blip r:embed="rId16" cstate="print"/>
                    <a:srcRect/>
                    <a:stretch>
                      <a:fillRect/>
                    </a:stretch>
                  </pic:blipFill>
                  <pic:spPr bwMode="auto">
                    <a:xfrm>
                      <a:off x="0" y="0"/>
                      <a:ext cx="4994910" cy="2211070"/>
                    </a:xfrm>
                    <a:prstGeom prst="rect">
                      <a:avLst/>
                    </a:prstGeom>
                    <a:noFill/>
                    <a:ln w="9525">
                      <a:noFill/>
                      <a:miter lim="800000"/>
                      <a:headEnd/>
                      <a:tailEnd/>
                    </a:ln>
                  </pic:spPr>
                </pic:pic>
              </a:graphicData>
            </a:graphic>
          </wp:inline>
        </w:drawing>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val="en-US" w:eastAsia="ru-RU"/>
        </w:rPr>
        <w:t> </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xml:space="preserve">Подобно рассмотренной реакции </w:t>
      </w:r>
      <w:proofErr w:type="spellStart"/>
      <w:r w:rsidRPr="002D5CE5">
        <w:rPr>
          <w:rFonts w:ascii="Verdana" w:eastAsia="Times New Roman" w:hAnsi="Verdana" w:cs="Arial"/>
          <w:sz w:val="28"/>
          <w:szCs w:val="28"/>
          <w:lang w:eastAsia="ru-RU"/>
        </w:rPr>
        <w:t>бромирования</w:t>
      </w:r>
      <w:proofErr w:type="spellEnd"/>
      <w:r w:rsidRPr="002D5CE5">
        <w:rPr>
          <w:rFonts w:ascii="Verdana" w:eastAsia="Times New Roman" w:hAnsi="Verdana" w:cs="Arial"/>
          <w:sz w:val="28"/>
          <w:szCs w:val="28"/>
          <w:lang w:eastAsia="ru-RU"/>
        </w:rPr>
        <w:t xml:space="preserve"> осуществляется и хлорирование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br w:type="textWrapping" w:clear="all"/>
        <w:t xml:space="preserve">Для изучения реакции хлорирования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смотри анимационный фильм "Механизм реакции хлорирования </w:t>
      </w:r>
      <w:proofErr w:type="spellStart"/>
      <w:r w:rsidRPr="002D5CE5">
        <w:rPr>
          <w:rFonts w:ascii="Verdana" w:eastAsia="Times New Roman" w:hAnsi="Verdana" w:cs="Arial"/>
          <w:sz w:val="28"/>
          <w:szCs w:val="28"/>
          <w:lang w:eastAsia="ru-RU"/>
        </w:rPr>
        <w:t>алканов</w:t>
      </w:r>
      <w:proofErr w:type="spellEnd"/>
      <w:proofErr w:type="gramStart"/>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 xml:space="preserve">данный материал доступен только на </w:t>
      </w:r>
      <w:r w:rsidRPr="002D5CE5">
        <w:rPr>
          <w:rFonts w:ascii="Verdana" w:eastAsia="Times New Roman" w:hAnsi="Verdana" w:cs="Arial"/>
          <w:sz w:val="28"/>
          <w:szCs w:val="28"/>
          <w:lang w:val="en-US" w:eastAsia="ru-RU"/>
        </w:rPr>
        <w:t>CD</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val="en-US" w:eastAsia="ru-RU"/>
        </w:rPr>
        <w:t>ROM</w:t>
      </w:r>
      <w:r w:rsidRPr="002D5CE5">
        <w:rPr>
          <w:rFonts w:ascii="Verdana" w:eastAsia="Times New Roman" w:hAnsi="Verdana" w:cs="Arial"/>
          <w:sz w:val="28"/>
          <w:szCs w:val="28"/>
          <w:lang w:eastAsia="ru-RU"/>
        </w:rPr>
        <w:t>).</w:t>
      </w:r>
      <w:r w:rsidRPr="002D5CE5">
        <w:rPr>
          <w:rFonts w:ascii="Verdana" w:eastAsia="Times New Roman" w:hAnsi="Verdana" w:cs="Arial"/>
          <w:sz w:val="28"/>
          <w:szCs w:val="28"/>
          <w:lang w:eastAsia="ru-RU"/>
        </w:rPr>
        <w:br w:type="textWrapping" w:clear="all"/>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2)</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sz w:val="28"/>
          <w:szCs w:val="28"/>
          <w:lang w:eastAsia="ru-RU"/>
        </w:rPr>
        <w:t xml:space="preserve">Нитрование. Несмотря на то, что в обычных условиях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не взаимодействуют с концентрированной азотной кислотой, при нагревании их до 140</w:t>
      </w:r>
      <w:proofErr w:type="gramStart"/>
      <w:r w:rsidRPr="00054C96">
        <w:rPr>
          <w:rFonts w:ascii="Verdana" w:eastAsia="Times New Roman" w:hAnsi="Verdana" w:cs="Arial"/>
          <w:sz w:val="28"/>
          <w:szCs w:val="28"/>
          <w:lang w:eastAsia="ru-RU"/>
        </w:rPr>
        <w:t>°</w:t>
      </w:r>
      <w:r w:rsidRPr="002D5CE5">
        <w:rPr>
          <w:rFonts w:ascii="Verdana" w:eastAsia="Times New Roman" w:hAnsi="Verdana" w:cs="Arial"/>
          <w:sz w:val="28"/>
          <w:szCs w:val="28"/>
          <w:lang w:eastAsia="ru-RU"/>
        </w:rPr>
        <w:t>С</w:t>
      </w:r>
      <w:proofErr w:type="gramEnd"/>
      <w:r w:rsidRPr="002D5CE5">
        <w:rPr>
          <w:rFonts w:ascii="Verdana" w:eastAsia="Times New Roman" w:hAnsi="Verdana" w:cs="Arial"/>
          <w:sz w:val="28"/>
          <w:szCs w:val="28"/>
          <w:lang w:eastAsia="ru-RU"/>
        </w:rPr>
        <w:t xml:space="preserve"> </w:t>
      </w:r>
      <w:proofErr w:type="spellStart"/>
      <w:r w:rsidRPr="002D5CE5">
        <w:rPr>
          <w:rFonts w:ascii="Verdana" w:eastAsia="Times New Roman" w:hAnsi="Verdana" w:cs="Arial"/>
          <w:sz w:val="28"/>
          <w:szCs w:val="28"/>
          <w:lang w:eastAsia="ru-RU"/>
        </w:rPr>
        <w:t>с</w:t>
      </w:r>
      <w:proofErr w:type="spellEnd"/>
      <w:r w:rsidRPr="002D5CE5">
        <w:rPr>
          <w:rFonts w:ascii="Verdana" w:eastAsia="Times New Roman" w:hAnsi="Verdana" w:cs="Arial"/>
          <w:sz w:val="28"/>
          <w:szCs w:val="28"/>
          <w:lang w:eastAsia="ru-RU"/>
        </w:rPr>
        <w:t xml:space="preserve"> разбавленной </w:t>
      </w:r>
      <w:r w:rsidRPr="002D5CE5">
        <w:rPr>
          <w:rFonts w:ascii="Verdana" w:eastAsia="Times New Roman" w:hAnsi="Verdana" w:cs="Arial"/>
          <w:sz w:val="28"/>
          <w:szCs w:val="28"/>
          <w:lang w:eastAsia="ru-RU"/>
        </w:rPr>
        <w:lastRenderedPageBreak/>
        <w:t xml:space="preserve">(10%-ной) азотной кислотой под давлением осуществляется реакция нитрования – замещение атома водорода нитрогруппой (реакция М.И.Коновалова). В подобную реакцию жидкофазного нитрования вступают все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w:t>
      </w:r>
      <w:proofErr w:type="gramStart"/>
      <w:r w:rsidRPr="002D5CE5">
        <w:rPr>
          <w:rFonts w:ascii="Verdana" w:eastAsia="Times New Roman" w:hAnsi="Verdana" w:cs="Arial"/>
          <w:sz w:val="28"/>
          <w:szCs w:val="28"/>
          <w:lang w:eastAsia="ru-RU"/>
        </w:rPr>
        <w:t>однако</w:t>
      </w:r>
      <w:proofErr w:type="gramEnd"/>
      <w:r w:rsidRPr="002D5CE5">
        <w:rPr>
          <w:rFonts w:ascii="Verdana" w:eastAsia="Times New Roman" w:hAnsi="Verdana" w:cs="Arial"/>
          <w:sz w:val="28"/>
          <w:szCs w:val="28"/>
          <w:lang w:eastAsia="ru-RU"/>
        </w:rPr>
        <w:t xml:space="preserve"> скорость реакции и выходы </w:t>
      </w:r>
      <w:proofErr w:type="spellStart"/>
      <w:r w:rsidRPr="002D5CE5">
        <w:rPr>
          <w:rFonts w:ascii="Verdana" w:eastAsia="Times New Roman" w:hAnsi="Verdana" w:cs="Arial"/>
          <w:sz w:val="28"/>
          <w:szCs w:val="28"/>
          <w:lang w:eastAsia="ru-RU"/>
        </w:rPr>
        <w:t>нитросоединений</w:t>
      </w:r>
      <w:proofErr w:type="spellEnd"/>
      <w:r w:rsidRPr="002D5CE5">
        <w:rPr>
          <w:rFonts w:ascii="Verdana" w:eastAsia="Times New Roman" w:hAnsi="Verdana" w:cs="Arial"/>
          <w:sz w:val="28"/>
          <w:szCs w:val="28"/>
          <w:lang w:eastAsia="ru-RU"/>
        </w:rPr>
        <w:t xml:space="preserve"> низкие. Наилучшие результаты наблюдаются с </w:t>
      </w:r>
      <w:proofErr w:type="spellStart"/>
      <w:r w:rsidRPr="002D5CE5">
        <w:rPr>
          <w:rFonts w:ascii="Verdana" w:eastAsia="Times New Roman" w:hAnsi="Verdana" w:cs="Arial"/>
          <w:sz w:val="28"/>
          <w:szCs w:val="28"/>
          <w:lang w:eastAsia="ru-RU"/>
        </w:rPr>
        <w:t>алканами</w:t>
      </w:r>
      <w:proofErr w:type="spellEnd"/>
      <w:r w:rsidRPr="002D5CE5">
        <w:rPr>
          <w:rFonts w:ascii="Verdana" w:eastAsia="Times New Roman" w:hAnsi="Verdana" w:cs="Arial"/>
          <w:sz w:val="28"/>
          <w:szCs w:val="28"/>
          <w:lang w:eastAsia="ru-RU"/>
        </w:rPr>
        <w:t xml:space="preserve">, </w:t>
      </w:r>
      <w:proofErr w:type="gramStart"/>
      <w:r w:rsidRPr="002D5CE5">
        <w:rPr>
          <w:rFonts w:ascii="Verdana" w:eastAsia="Times New Roman" w:hAnsi="Verdana" w:cs="Arial"/>
          <w:sz w:val="28"/>
          <w:szCs w:val="28"/>
          <w:lang w:eastAsia="ru-RU"/>
        </w:rPr>
        <w:t>содержащими</w:t>
      </w:r>
      <w:proofErr w:type="gramEnd"/>
      <w:r w:rsidRPr="002D5CE5">
        <w:rPr>
          <w:rFonts w:ascii="Verdana" w:eastAsia="Times New Roman" w:hAnsi="Verdana" w:cs="Arial"/>
          <w:sz w:val="28"/>
          <w:szCs w:val="28"/>
          <w:lang w:eastAsia="ru-RU"/>
        </w:rPr>
        <w:t xml:space="preserve"> третичные углеродные атомы.</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bl>
      <w:tblPr>
        <w:tblW w:w="0" w:type="auto"/>
        <w:jc w:val="center"/>
        <w:tblCellMar>
          <w:left w:w="0" w:type="dxa"/>
          <w:right w:w="0" w:type="dxa"/>
        </w:tblCellMar>
        <w:tblLook w:val="04A0"/>
      </w:tblPr>
      <w:tblGrid>
        <w:gridCol w:w="492"/>
        <w:gridCol w:w="4942"/>
        <w:gridCol w:w="3921"/>
      </w:tblGrid>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NO</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br w:type="textWrapping" w:clear="all"/>
              <w:t> I</w:t>
            </w:r>
          </w:p>
        </w:tc>
      </w:tr>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sz w:val="28"/>
                <w:szCs w:val="28"/>
                <w:lang w:val="en-US" w:eastAsia="ru-RU"/>
              </w:rPr>
              <w:t xml:space="preserve">(2- </w:t>
            </w:r>
            <w:proofErr w:type="spellStart"/>
            <w:r w:rsidRPr="002D5CE5">
              <w:rPr>
                <w:rFonts w:ascii="Verdana" w:eastAsia="Times New Roman" w:hAnsi="Verdana" w:cs="Arial"/>
                <w:sz w:val="28"/>
                <w:szCs w:val="28"/>
                <w:lang w:val="en-US" w:eastAsia="ru-RU"/>
              </w:rPr>
              <w:t>метилпропан</w:t>
            </w:r>
            <w:proofErr w:type="spellEnd"/>
            <w:r w:rsidRPr="002D5CE5">
              <w:rPr>
                <w:rFonts w:ascii="Verdana" w:eastAsia="Times New Roman" w:hAnsi="Verdana" w:cs="Arial"/>
                <w:sz w:val="28"/>
                <w:szCs w:val="28"/>
                <w:lang w:val="en-US" w:eastAsia="ru-RU"/>
              </w:rPr>
              <w:t>)</w:t>
            </w:r>
            <w:r w:rsidRPr="002D5CE5">
              <w:rPr>
                <w:rFonts w:ascii="Verdana" w:eastAsia="Times New Roman" w:hAnsi="Verdana" w:cs="Arial"/>
                <w:color w:val="0000FF"/>
                <w:sz w:val="28"/>
                <w:szCs w:val="28"/>
                <w:vertAlign w:val="subscript"/>
                <w:lang w:val="en-US" w:eastAsia="ru-RU"/>
              </w:rPr>
              <w:t xml:space="preserve"> </w:t>
            </w:r>
            <w:r w:rsidRPr="002D5CE5">
              <w:rPr>
                <w:rFonts w:ascii="Verdana" w:eastAsia="Times New Roman" w:hAnsi="Verdana" w:cs="Arial"/>
                <w:color w:val="0000FF"/>
                <w:sz w:val="28"/>
                <w:szCs w:val="28"/>
                <w:lang w:val="en-US" w:eastAsia="ru-RU"/>
              </w:rPr>
              <w:t>+…HNO</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  ––</w:t>
            </w:r>
            <w:proofErr w:type="spellStart"/>
            <w:r w:rsidRPr="002D5CE5">
              <w:rPr>
                <w:rFonts w:ascii="Verdana" w:eastAsia="Times New Roman" w:hAnsi="Verdana" w:cs="Arial"/>
                <w:color w:val="0000FF"/>
                <w:sz w:val="28"/>
                <w:szCs w:val="28"/>
                <w:vertAlign w:val="superscript"/>
                <w:lang w:val="en-US" w:eastAsia="ru-RU"/>
              </w:rPr>
              <w:t>t°,p</w:t>
            </w:r>
            <w:proofErr w:type="spellEnd"/>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w:t>
            </w:r>
            <w:r w:rsidRPr="002D5CE5">
              <w:rPr>
                <w:rFonts w:ascii="Verdana" w:eastAsia="Times New Roman" w:hAnsi="Verdana" w:cs="Arial"/>
                <w:color w:val="0000FF"/>
                <w:sz w:val="28"/>
                <w:szCs w:val="28"/>
                <w:lang w:val="en-US" w:eastAsia="ru-RU"/>
              </w:rPr>
              <w:br w:type="textWrapping" w:clear="all"/>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sz w:val="28"/>
                <w:szCs w:val="28"/>
                <w:lang w:eastAsia="ru-RU"/>
              </w:rPr>
              <w:t>(2-нитро-2-метилпропан)</w:t>
            </w:r>
            <w:r w:rsidRPr="002D5CE5">
              <w:rPr>
                <w:rFonts w:ascii="Verdana" w:eastAsia="Times New Roman" w:hAnsi="Verdana" w:cs="Arial"/>
                <w:color w:val="0000FF"/>
                <w:sz w:val="28"/>
                <w:szCs w:val="28"/>
                <w:vertAlign w:val="subscript"/>
                <w:lang w:eastAsia="ru-RU"/>
              </w:rPr>
              <w:t xml:space="preserve"> </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val="en-US" w:eastAsia="ru-RU"/>
              </w:rPr>
              <w:t>O</w:t>
            </w:r>
            <w:r w:rsidRPr="002D5CE5">
              <w:rPr>
                <w:rFonts w:ascii="Verdana" w:eastAsia="Times New Roman" w:hAnsi="Verdana" w:cs="Arial"/>
                <w:color w:val="0000FF"/>
                <w:sz w:val="28"/>
                <w:szCs w:val="28"/>
                <w:lang w:eastAsia="ru-RU"/>
              </w:rPr>
              <w:br w:type="textWrapping" w:clear="all"/>
            </w:r>
            <w:r w:rsidRPr="002D5CE5">
              <w:rPr>
                <w:rFonts w:ascii="Verdana" w:eastAsia="Times New Roman" w:hAnsi="Verdana" w:cs="Arial"/>
                <w:color w:val="0000FF"/>
                <w:sz w:val="28"/>
                <w:szCs w:val="28"/>
                <w:lang w:val="en-US" w:eastAsia="ru-RU"/>
              </w:rPr>
              <w:t> I</w:t>
            </w:r>
            <w:r w:rsidRPr="002D5CE5">
              <w:rPr>
                <w:rFonts w:ascii="Verdana" w:eastAsia="Times New Roman" w:hAnsi="Verdana" w:cs="Arial"/>
                <w:color w:val="0000FF"/>
                <w:sz w:val="28"/>
                <w:szCs w:val="28"/>
                <w:lang w:eastAsia="ru-RU"/>
              </w:rPr>
              <w:br w:type="textWrapping" w:clear="all"/>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p>
        </w:tc>
      </w:tr>
    </w:tbl>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w:t>
      </w:r>
    </w:p>
    <w:p w:rsidR="002D5CE5" w:rsidRPr="002D5CE5" w:rsidRDefault="002D5CE5" w:rsidP="002D5CE5">
      <w:pPr>
        <w:spacing w:after="0" w:line="360" w:lineRule="auto"/>
        <w:ind w:left="360"/>
        <w:rPr>
          <w:rFonts w:ascii="Verdana" w:eastAsia="Times New Roman" w:hAnsi="Verdana" w:cs="Arial"/>
          <w:sz w:val="28"/>
          <w:szCs w:val="28"/>
          <w:lang w:eastAsia="ru-RU"/>
        </w:rPr>
      </w:pPr>
      <w:r w:rsidRPr="002D5CE5">
        <w:rPr>
          <w:rFonts w:ascii="Verdana" w:eastAsia="Times New Roman" w:hAnsi="Verdana" w:cs="Arial"/>
          <w:sz w:val="28"/>
          <w:szCs w:val="28"/>
          <w:lang w:eastAsia="ru-RU"/>
        </w:rPr>
        <w:t>Реакция нитрования парафинов – радикальный процесс. Обычные правила замещения, рассмотренные выше, действуют и здесь.</w:t>
      </w:r>
      <w:r w:rsidRPr="002D5CE5">
        <w:rPr>
          <w:rFonts w:ascii="Verdana" w:eastAsia="Times New Roman" w:hAnsi="Verdana" w:cs="Arial"/>
          <w:sz w:val="28"/>
          <w:szCs w:val="28"/>
          <w:lang w:eastAsia="ru-RU"/>
        </w:rPr>
        <w:br w:type="textWrapping" w:clear="all"/>
        <w:t xml:space="preserve">Отметим, что в промышленности получило распространение </w:t>
      </w:r>
      <w:proofErr w:type="spellStart"/>
      <w:r w:rsidRPr="002D5CE5">
        <w:rPr>
          <w:rFonts w:ascii="Verdana" w:eastAsia="Times New Roman" w:hAnsi="Verdana" w:cs="Arial"/>
          <w:sz w:val="28"/>
          <w:szCs w:val="28"/>
          <w:lang w:eastAsia="ru-RU"/>
        </w:rPr>
        <w:t>парофазное</w:t>
      </w:r>
      <w:proofErr w:type="spellEnd"/>
      <w:r w:rsidRPr="002D5CE5">
        <w:rPr>
          <w:rFonts w:ascii="Verdana" w:eastAsia="Times New Roman" w:hAnsi="Verdana" w:cs="Arial"/>
          <w:sz w:val="28"/>
          <w:szCs w:val="28"/>
          <w:lang w:eastAsia="ru-RU"/>
        </w:rPr>
        <w:t xml:space="preserve"> нитрование - нитрование парами азотной кислоты при 250-500</w:t>
      </w:r>
      <w:r w:rsidRPr="002D5CE5">
        <w:rPr>
          <w:rFonts w:ascii="Verdana" w:eastAsia="Times New Roman" w:hAnsi="Verdana" w:cs="Arial"/>
          <w:sz w:val="28"/>
          <w:szCs w:val="28"/>
          <w:lang w:val="en-US" w:eastAsia="ru-RU"/>
        </w:rPr>
        <w:t>°</w:t>
      </w:r>
      <w:r w:rsidRPr="002D5CE5">
        <w:rPr>
          <w:rFonts w:ascii="Verdana" w:eastAsia="Times New Roman" w:hAnsi="Verdana" w:cs="Arial"/>
          <w:sz w:val="28"/>
          <w:szCs w:val="28"/>
          <w:lang w:eastAsia="ru-RU"/>
        </w:rPr>
        <w:t>С.</w:t>
      </w:r>
      <w:r w:rsidRPr="002D5CE5">
        <w:rPr>
          <w:rFonts w:ascii="Verdana" w:eastAsia="Times New Roman" w:hAnsi="Verdana" w:cs="Arial"/>
          <w:sz w:val="28"/>
          <w:szCs w:val="28"/>
          <w:lang w:eastAsia="ru-RU"/>
        </w:rPr>
        <w:br w:type="textWrapping" w:clear="all"/>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3)</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sz w:val="28"/>
          <w:szCs w:val="28"/>
          <w:lang w:eastAsia="ru-RU"/>
        </w:rPr>
        <w:t xml:space="preserve">Крекинг. При высокой температуре в присутствии катализаторов предельные углеводороды подвергаются расщеплению, которое называется крекингом. При крекинге происходит </w:t>
      </w:r>
      <w:proofErr w:type="spellStart"/>
      <w:r w:rsidRPr="002D5CE5">
        <w:rPr>
          <w:rFonts w:ascii="Verdana" w:eastAsia="Times New Roman" w:hAnsi="Verdana" w:cs="Arial"/>
          <w:sz w:val="28"/>
          <w:szCs w:val="28"/>
          <w:lang w:eastAsia="ru-RU"/>
        </w:rPr>
        <w:t>гомолитический</w:t>
      </w:r>
      <w:proofErr w:type="spellEnd"/>
      <w:r w:rsidRPr="002D5CE5">
        <w:rPr>
          <w:rFonts w:ascii="Verdana" w:eastAsia="Times New Roman" w:hAnsi="Verdana" w:cs="Arial"/>
          <w:sz w:val="28"/>
          <w:szCs w:val="28"/>
          <w:lang w:eastAsia="ru-RU"/>
        </w:rPr>
        <w:t xml:space="preserve"> разрыв </w:t>
      </w:r>
      <w:proofErr w:type="spellStart"/>
      <w:proofErr w:type="gramStart"/>
      <w:r w:rsidRPr="002D5CE5">
        <w:rPr>
          <w:rFonts w:ascii="Verdana" w:eastAsia="Times New Roman" w:hAnsi="Verdana" w:cs="Arial"/>
          <w:sz w:val="28"/>
          <w:szCs w:val="28"/>
          <w:lang w:eastAsia="ru-RU"/>
        </w:rPr>
        <w:t>углерод-углеродных</w:t>
      </w:r>
      <w:proofErr w:type="spellEnd"/>
      <w:proofErr w:type="gramEnd"/>
      <w:r w:rsidRPr="002D5CE5">
        <w:rPr>
          <w:rFonts w:ascii="Verdana" w:eastAsia="Times New Roman" w:hAnsi="Verdana" w:cs="Arial"/>
          <w:sz w:val="28"/>
          <w:szCs w:val="28"/>
          <w:lang w:eastAsia="ru-RU"/>
        </w:rPr>
        <w:t xml:space="preserve"> связей с образованием насыщенных и ненасыщенных углеводородов с более короткими цепями.</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lastRenderedPageBreak/>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proofErr w:type="gramStart"/>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sz w:val="28"/>
          <w:szCs w:val="28"/>
          <w:lang w:eastAsia="ru-RU"/>
        </w:rPr>
        <w:t>(</w:t>
      </w:r>
      <w:proofErr w:type="gramEnd"/>
      <w:r w:rsidRPr="002D5CE5">
        <w:rPr>
          <w:rFonts w:ascii="Verdana" w:eastAsia="Times New Roman" w:hAnsi="Verdana" w:cs="Arial"/>
          <w:sz w:val="28"/>
          <w:szCs w:val="28"/>
          <w:lang w:eastAsia="ru-RU"/>
        </w:rPr>
        <w:t>бутан)</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vertAlign w:val="superscript"/>
          <w:lang w:eastAsia="ru-RU"/>
        </w:rPr>
        <w:t>400</w:t>
      </w:r>
      <w:r w:rsidRPr="00054C96">
        <w:rPr>
          <w:rFonts w:ascii="Verdana" w:eastAsia="Times New Roman" w:hAnsi="Verdana" w:cs="Arial"/>
          <w:color w:val="0000FF"/>
          <w:sz w:val="28"/>
          <w:szCs w:val="28"/>
          <w:vertAlign w:val="superscript"/>
          <w:lang w:eastAsia="ru-RU"/>
        </w:rPr>
        <w:t>°</w:t>
      </w:r>
      <w:r w:rsidRPr="002D5CE5">
        <w:rPr>
          <w:rFonts w:ascii="Verdana" w:eastAsia="Times New Roman" w:hAnsi="Verdana" w:cs="Arial"/>
          <w:color w:val="0000FF"/>
          <w:sz w:val="28"/>
          <w:szCs w:val="28"/>
          <w:vertAlign w:val="superscript"/>
          <w:lang w:val="en-US" w:eastAsia="ru-RU"/>
        </w:rPr>
        <w:t>C</w:t>
      </w:r>
      <w:r w:rsidRPr="00054C96">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3</w:t>
      </w:r>
      <w:r w:rsidRPr="002D5CE5">
        <w:rPr>
          <w:rFonts w:ascii="Verdana" w:eastAsia="Times New Roman" w:hAnsi="Verdana" w:cs="Arial"/>
          <w:sz w:val="28"/>
          <w:szCs w:val="28"/>
          <w:lang w:eastAsia="ru-RU"/>
        </w:rPr>
        <w:t>(этан)</w:t>
      </w:r>
      <w:r w:rsidRPr="002D5CE5">
        <w:rPr>
          <w:rFonts w:ascii="Verdana" w:eastAsia="Times New Roman" w:hAnsi="Verdana" w:cs="Arial"/>
          <w:color w:val="0000FF"/>
          <w:sz w:val="28"/>
          <w:szCs w:val="28"/>
          <w:vertAlign w:val="subscript"/>
          <w:lang w:eastAsia="ru-RU"/>
        </w:rPr>
        <w:t xml:space="preserve"> </w:t>
      </w:r>
      <w:r w:rsidRPr="002D5CE5">
        <w:rPr>
          <w:rFonts w:ascii="Verdana" w:eastAsia="Times New Roman" w:hAnsi="Verdana" w:cs="Arial"/>
          <w:color w:val="0000FF"/>
          <w:sz w:val="28"/>
          <w:szCs w:val="28"/>
          <w:lang w:eastAsia="ru-RU"/>
        </w:rPr>
        <w:t xml:space="preserve">+ </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2</w:t>
      </w:r>
      <w:r w:rsidRPr="002D5CE5">
        <w:rPr>
          <w:rFonts w:ascii="Verdana" w:eastAsia="Times New Roman" w:hAnsi="Verdana" w:cs="Arial"/>
          <w:sz w:val="28"/>
          <w:szCs w:val="28"/>
          <w:lang w:eastAsia="ru-RU"/>
        </w:rPr>
        <w:t>(этилен)</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w:t>
      </w:r>
    </w:p>
    <w:p w:rsidR="002D5CE5" w:rsidRPr="002D5CE5" w:rsidRDefault="002D5CE5" w:rsidP="002D5CE5">
      <w:pPr>
        <w:spacing w:after="0" w:line="360" w:lineRule="auto"/>
        <w:ind w:left="360"/>
        <w:rPr>
          <w:rFonts w:ascii="Verdana" w:eastAsia="Times New Roman" w:hAnsi="Verdana" w:cs="Arial"/>
          <w:sz w:val="28"/>
          <w:szCs w:val="28"/>
          <w:lang w:eastAsia="ru-RU"/>
        </w:rPr>
      </w:pPr>
      <w:r w:rsidRPr="002D5CE5">
        <w:rPr>
          <w:rFonts w:ascii="Verdana" w:eastAsia="Times New Roman" w:hAnsi="Verdana" w:cs="Arial"/>
          <w:sz w:val="28"/>
          <w:szCs w:val="28"/>
          <w:lang w:eastAsia="ru-RU"/>
        </w:rPr>
        <w:t>Повышение температуры процесса ведет к более глубоким распадам углеводородов и, в частности, к дегидрированию, т.е. к отщеплению водорода. Так, метан при 1500</w:t>
      </w:r>
      <w:proofErr w:type="gramStart"/>
      <w:r w:rsidRPr="002D5CE5">
        <w:rPr>
          <w:rFonts w:ascii="Verdana" w:eastAsia="Times New Roman" w:hAnsi="Verdana" w:cs="Arial"/>
          <w:sz w:val="28"/>
          <w:szCs w:val="28"/>
          <w:lang w:eastAsia="ru-RU"/>
        </w:rPr>
        <w:t>ºС</w:t>
      </w:r>
      <w:proofErr w:type="gramEnd"/>
      <w:r w:rsidRPr="002D5CE5">
        <w:rPr>
          <w:rFonts w:ascii="Verdana" w:eastAsia="Times New Roman" w:hAnsi="Verdana" w:cs="Arial"/>
          <w:sz w:val="28"/>
          <w:szCs w:val="28"/>
          <w:lang w:eastAsia="ru-RU"/>
        </w:rPr>
        <w:t xml:space="preserve"> приводит к ацетилену.</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eastAsia="ru-RU"/>
        </w:rPr>
        <w:t>4</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vertAlign w:val="superscript"/>
          <w:lang w:eastAsia="ru-RU"/>
        </w:rPr>
        <w:t>1500</w:t>
      </w:r>
      <w:r w:rsidRPr="002D5CE5">
        <w:rPr>
          <w:rFonts w:ascii="Verdana" w:eastAsia="Times New Roman" w:hAnsi="Verdana" w:cs="Arial"/>
          <w:color w:val="0000FF"/>
          <w:sz w:val="28"/>
          <w:szCs w:val="28"/>
          <w:vertAlign w:val="superscript"/>
          <w:lang w:val="en-US" w:eastAsia="ru-RU"/>
        </w:rPr>
        <w:t>°C</w:t>
      </w:r>
      <w:r w:rsidRPr="002D5CE5">
        <w:rPr>
          <w:rFonts w:ascii="Verdana" w:eastAsia="Times New Roman" w:hAnsi="Verdana" w:cs="Arial"/>
          <w:color w:val="0000FF"/>
          <w:sz w:val="28"/>
          <w:szCs w:val="28"/>
          <w:lang w:val="en-US" w:eastAsia="ru-RU"/>
        </w:rPr>
        <w:t>®  H</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b/>
          <w:bCs/>
          <w:color w:val="0000FF"/>
          <w:sz w:val="28"/>
          <w:szCs w:val="28"/>
          <w:lang w:val="en-US" w:eastAsia="ru-RU"/>
        </w:rPr>
        <w:t>º</w:t>
      </w:r>
      <w:r w:rsidRPr="002D5CE5">
        <w:rPr>
          <w:rFonts w:ascii="Verdana" w:eastAsia="Times New Roman" w:hAnsi="Verdana" w:cs="Arial"/>
          <w:color w:val="0000FF"/>
          <w:sz w:val="28"/>
          <w:szCs w:val="28"/>
          <w:lang w:val="en-US" w:eastAsia="ru-RU"/>
        </w:rPr>
        <w:t>C</w:t>
      </w:r>
      <w:r w:rsidRPr="002D5CE5">
        <w:rPr>
          <w:rFonts w:ascii="Verdana" w:eastAsia="Times New Roman" w:hAnsi="Verdana" w:cs="Arial"/>
          <w:color w:val="0000FF"/>
          <w:sz w:val="28"/>
          <w:szCs w:val="28"/>
          <w:lang w:eastAsia="ru-RU"/>
        </w:rPr>
        <w:t>–</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sz w:val="28"/>
          <w:szCs w:val="28"/>
          <w:lang w:eastAsia="ru-RU"/>
        </w:rPr>
        <w:t>(ацетилен)</w:t>
      </w:r>
      <w:r w:rsidRPr="002D5CE5">
        <w:rPr>
          <w:rFonts w:ascii="Verdana" w:eastAsia="Times New Roman" w:hAnsi="Verdana" w:cs="Arial"/>
          <w:color w:val="0000FF"/>
          <w:sz w:val="28"/>
          <w:szCs w:val="28"/>
          <w:lang w:eastAsia="ru-RU"/>
        </w:rPr>
        <w:t xml:space="preserve"> + 3</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eastAsia="ru-RU"/>
        </w:rPr>
        <w:t>2</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4)</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sz w:val="28"/>
          <w:szCs w:val="28"/>
          <w:lang w:eastAsia="ru-RU"/>
        </w:rPr>
        <w:t xml:space="preserve">Изомеризация. Под влиянием катализаторов при нагревании углеводороды нормального строения подвергаются изомеризации - перестройке углеродного скелета с образованием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разветвленного строения.</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w:t>
      </w:r>
    </w:p>
    <w:tbl>
      <w:tblPr>
        <w:tblW w:w="0" w:type="auto"/>
        <w:jc w:val="center"/>
        <w:tblCellMar>
          <w:left w:w="0" w:type="dxa"/>
          <w:right w:w="0" w:type="dxa"/>
        </w:tblCellMar>
        <w:tblLook w:val="04A0"/>
      </w:tblPr>
      <w:tblGrid>
        <w:gridCol w:w="5880"/>
        <w:gridCol w:w="3475"/>
      </w:tblGrid>
      <w:tr w:rsidR="002D5CE5" w:rsidRPr="002D5CE5" w:rsidTr="002D5CE5">
        <w:trPr>
          <w:jc w:val="center"/>
        </w:trPr>
        <w:tc>
          <w:tcPr>
            <w:tcW w:w="0" w:type="auto"/>
            <w:noWrap/>
            <w:hideMark/>
          </w:tcPr>
          <w:p w:rsidR="002D5CE5" w:rsidRPr="002D5CE5" w:rsidRDefault="002D5CE5" w:rsidP="002D5CE5">
            <w:pPr>
              <w:spacing w:after="0" w:line="360" w:lineRule="auto"/>
              <w:jc w:val="center"/>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00"/>
                <w:sz w:val="28"/>
                <w:szCs w:val="28"/>
                <w:lang w:val="en-US" w:eastAsia="ru-RU"/>
              </w:rPr>
              <w:t>(</w:t>
            </w:r>
            <w:proofErr w:type="spellStart"/>
            <w:r w:rsidRPr="002D5CE5">
              <w:rPr>
                <w:rFonts w:ascii="Verdana" w:eastAsia="Times New Roman" w:hAnsi="Verdana" w:cs="Arial"/>
                <w:color w:val="000000"/>
                <w:sz w:val="28"/>
                <w:szCs w:val="28"/>
                <w:lang w:val="en-US" w:eastAsia="ru-RU"/>
              </w:rPr>
              <w:t>пентан</w:t>
            </w:r>
            <w:proofErr w:type="spellEnd"/>
            <w:r w:rsidRPr="002D5CE5">
              <w:rPr>
                <w:rFonts w:ascii="Verdana" w:eastAsia="Times New Roman" w:hAnsi="Verdana" w:cs="Arial"/>
                <w:color w:val="000000"/>
                <w:sz w:val="28"/>
                <w:szCs w:val="28"/>
                <w:lang w:val="en-US" w:eastAsia="ru-RU"/>
              </w:rPr>
              <w:t>)</w:t>
            </w:r>
            <w:r w:rsidRPr="002D5CE5">
              <w:rPr>
                <w:rFonts w:ascii="Verdana" w:eastAsia="Times New Roman" w:hAnsi="Verdana" w:cs="Arial"/>
                <w:color w:val="0000FF"/>
                <w:sz w:val="28"/>
                <w:szCs w:val="28"/>
                <w:lang w:val="en-US" w:eastAsia="ru-RU"/>
              </w:rPr>
              <w:t>  ––</w:t>
            </w:r>
            <w:r w:rsidRPr="002D5CE5">
              <w:rPr>
                <w:rFonts w:ascii="Verdana" w:eastAsia="Times New Roman" w:hAnsi="Verdana" w:cs="Arial"/>
                <w:color w:val="0000FF"/>
                <w:sz w:val="28"/>
                <w:szCs w:val="28"/>
                <w:vertAlign w:val="superscript"/>
                <w:lang w:val="en-US" w:eastAsia="ru-RU"/>
              </w:rPr>
              <w:t>t°,AlCl3</w:t>
            </w:r>
            <w:r w:rsidRPr="002D5CE5">
              <w:rPr>
                <w:rFonts w:ascii="Verdana" w:eastAsia="Times New Roman" w:hAnsi="Verdana" w:cs="Arial"/>
                <w:color w:val="0000FF"/>
                <w:sz w:val="28"/>
                <w:szCs w:val="28"/>
                <w:lang w:val="en-US" w:eastAsia="ru-RU"/>
              </w:rPr>
              <w:t>®  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FF"/>
                <w:sz w:val="28"/>
                <w:szCs w:val="28"/>
                <w:lang w:val="en-US" w:eastAsia="ru-RU"/>
              </w:rPr>
              <w:t>–</w:t>
            </w:r>
          </w:p>
        </w:tc>
        <w:tc>
          <w:tcPr>
            <w:tcW w:w="0" w:type="auto"/>
            <w:noWrap/>
            <w:hideMark/>
          </w:tcPr>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CH–CH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3</w:t>
            </w:r>
            <w:r w:rsidRPr="002D5CE5">
              <w:rPr>
                <w:rFonts w:ascii="Verdana" w:eastAsia="Times New Roman" w:hAnsi="Verdana" w:cs="Arial"/>
                <w:color w:val="000000"/>
                <w:sz w:val="28"/>
                <w:szCs w:val="28"/>
                <w:lang w:val="en-US" w:eastAsia="ru-RU"/>
              </w:rPr>
              <w:t xml:space="preserve">(2- </w:t>
            </w:r>
            <w:proofErr w:type="spellStart"/>
            <w:r w:rsidRPr="002D5CE5">
              <w:rPr>
                <w:rFonts w:ascii="Verdana" w:eastAsia="Times New Roman" w:hAnsi="Verdana" w:cs="Arial"/>
                <w:color w:val="000000"/>
                <w:sz w:val="28"/>
                <w:szCs w:val="28"/>
                <w:lang w:val="en-US" w:eastAsia="ru-RU"/>
              </w:rPr>
              <w:t>метилбутан</w:t>
            </w:r>
            <w:proofErr w:type="spellEnd"/>
            <w:r w:rsidRPr="002D5CE5">
              <w:rPr>
                <w:rFonts w:ascii="Verdana" w:eastAsia="Times New Roman" w:hAnsi="Verdana" w:cs="Arial"/>
                <w:color w:val="000000"/>
                <w:sz w:val="28"/>
                <w:szCs w:val="28"/>
                <w:lang w:val="en-US" w:eastAsia="ru-RU"/>
              </w:rPr>
              <w:t>)</w:t>
            </w:r>
            <w:r w:rsidRPr="002D5CE5">
              <w:rPr>
                <w:rFonts w:ascii="Verdana" w:eastAsia="Times New Roman" w:hAnsi="Verdana" w:cs="Arial"/>
                <w:color w:val="0000FF"/>
                <w:sz w:val="28"/>
                <w:szCs w:val="28"/>
                <w:lang w:val="en-US" w:eastAsia="ru-RU"/>
              </w:rPr>
              <w:br w:type="textWrapping" w:clear="all"/>
              <w:t> I</w:t>
            </w:r>
            <w:r w:rsidRPr="002D5CE5">
              <w:rPr>
                <w:rFonts w:ascii="Verdana" w:eastAsia="Times New Roman" w:hAnsi="Verdana" w:cs="Arial"/>
                <w:color w:val="0000FF"/>
                <w:sz w:val="28"/>
                <w:szCs w:val="28"/>
                <w:lang w:val="en-US" w:eastAsia="ru-RU"/>
              </w:rPr>
              <w:br w:type="textWrapping" w:clear="all"/>
              <w:t>CH</w:t>
            </w:r>
            <w:r w:rsidRPr="002D5CE5">
              <w:rPr>
                <w:rFonts w:ascii="Verdana" w:eastAsia="Times New Roman" w:hAnsi="Verdana" w:cs="Arial"/>
                <w:color w:val="0000FF"/>
                <w:sz w:val="28"/>
                <w:szCs w:val="28"/>
                <w:vertAlign w:val="subscript"/>
                <w:lang w:val="en-US" w:eastAsia="ru-RU"/>
              </w:rPr>
              <w:t>3</w:t>
            </w:r>
          </w:p>
        </w:tc>
      </w:tr>
    </w:tbl>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 </w:t>
      </w:r>
    </w:p>
    <w:p w:rsidR="002D5CE5" w:rsidRPr="002D5CE5" w:rsidRDefault="002D5CE5" w:rsidP="002D5CE5">
      <w:pPr>
        <w:spacing w:after="0" w:line="360" w:lineRule="auto"/>
        <w:ind w:left="360" w:hanging="360"/>
        <w:rPr>
          <w:rFonts w:ascii="Verdana" w:eastAsia="Times New Roman" w:hAnsi="Verdana" w:cs="Arial"/>
          <w:sz w:val="28"/>
          <w:szCs w:val="28"/>
          <w:lang w:eastAsia="ru-RU"/>
        </w:rPr>
      </w:pPr>
      <w:r w:rsidRPr="002D5CE5">
        <w:rPr>
          <w:rFonts w:ascii="Verdana" w:eastAsia="Times New Roman" w:hAnsi="Verdana" w:cs="Arial"/>
          <w:color w:val="000000"/>
          <w:sz w:val="28"/>
          <w:szCs w:val="28"/>
          <w:lang w:eastAsia="ru-RU"/>
        </w:rPr>
        <w:t>5)</w:t>
      </w:r>
      <w:r w:rsidRPr="002D5CE5">
        <w:rPr>
          <w:rFonts w:ascii="Verdana" w:eastAsia="Times New Roman" w:hAnsi="Verdana" w:cs="Times New Roman"/>
          <w:color w:val="000000"/>
          <w:sz w:val="28"/>
          <w:szCs w:val="28"/>
          <w:lang w:eastAsia="ru-RU"/>
        </w:rPr>
        <w:t xml:space="preserve">     </w:t>
      </w:r>
      <w:r w:rsidRPr="002D5CE5">
        <w:rPr>
          <w:rFonts w:ascii="Verdana" w:eastAsia="Times New Roman" w:hAnsi="Verdana" w:cs="Arial"/>
          <w:sz w:val="28"/>
          <w:szCs w:val="28"/>
          <w:lang w:eastAsia="ru-RU"/>
        </w:rPr>
        <w:t xml:space="preserve">Окисление. В обычных условиях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w:t>
      </w:r>
      <w:proofErr w:type="gramStart"/>
      <w:r w:rsidRPr="002D5CE5">
        <w:rPr>
          <w:rFonts w:ascii="Verdana" w:eastAsia="Times New Roman" w:hAnsi="Verdana" w:cs="Arial"/>
          <w:sz w:val="28"/>
          <w:szCs w:val="28"/>
          <w:lang w:eastAsia="ru-RU"/>
        </w:rPr>
        <w:t>устойчивы</w:t>
      </w:r>
      <w:proofErr w:type="gramEnd"/>
      <w:r w:rsidRPr="002D5CE5">
        <w:rPr>
          <w:rFonts w:ascii="Verdana" w:eastAsia="Times New Roman" w:hAnsi="Verdana" w:cs="Arial"/>
          <w:sz w:val="28"/>
          <w:szCs w:val="28"/>
          <w:lang w:eastAsia="ru-RU"/>
        </w:rPr>
        <w:t xml:space="preserve"> к действию кислорода и окислителей. При поджигании на воздухе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горят, превращаясь в двуокись углерода и воду и выделяя большое количество тепла.</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color w:val="0000FF"/>
          <w:sz w:val="28"/>
          <w:szCs w:val="28"/>
          <w:lang w:eastAsia="ru-RU"/>
        </w:rPr>
        <w:t> </w:t>
      </w:r>
    </w:p>
    <w:p w:rsidR="002D5CE5" w:rsidRPr="002D5CE5" w:rsidRDefault="002D5CE5" w:rsidP="002D5CE5">
      <w:pPr>
        <w:spacing w:after="0" w:line="360" w:lineRule="auto"/>
        <w:jc w:val="center"/>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t>CH</w:t>
      </w:r>
      <w:r w:rsidRPr="002D5CE5">
        <w:rPr>
          <w:rFonts w:ascii="Verdana" w:eastAsia="Times New Roman" w:hAnsi="Verdana" w:cs="Arial"/>
          <w:color w:val="0000FF"/>
          <w:sz w:val="28"/>
          <w:szCs w:val="28"/>
          <w:vertAlign w:val="subscript"/>
          <w:lang w:val="en-US" w:eastAsia="ru-RU"/>
        </w:rPr>
        <w:t xml:space="preserve">4 </w:t>
      </w:r>
      <w:r w:rsidRPr="002D5CE5">
        <w:rPr>
          <w:rFonts w:ascii="Verdana" w:eastAsia="Times New Roman" w:hAnsi="Verdana" w:cs="Arial"/>
          <w:color w:val="0000FF"/>
          <w:sz w:val="28"/>
          <w:szCs w:val="28"/>
          <w:lang w:val="en-US" w:eastAsia="ru-RU"/>
        </w:rPr>
        <w:t>+ 2O</w:t>
      </w:r>
      <w:r w:rsidRPr="002D5CE5">
        <w:rPr>
          <w:rFonts w:ascii="Verdana" w:eastAsia="Times New Roman" w:hAnsi="Verdana" w:cs="Arial"/>
          <w:color w:val="0000FF"/>
          <w:sz w:val="28"/>
          <w:szCs w:val="28"/>
          <w:vertAlign w:val="subscript"/>
          <w:lang w:val="en-US" w:eastAsia="ru-RU"/>
        </w:rPr>
        <w:t>2</w:t>
      </w:r>
      <w:proofErr w:type="gramStart"/>
      <w:r w:rsidRPr="002D5CE5">
        <w:rPr>
          <w:rFonts w:ascii="Verdana" w:eastAsia="Times New Roman" w:hAnsi="Verdana" w:cs="Arial"/>
          <w:color w:val="0000FF"/>
          <w:sz w:val="28"/>
          <w:szCs w:val="28"/>
          <w:lang w:val="en-US" w:eastAsia="ru-RU"/>
        </w:rPr>
        <w:t>  –</w:t>
      </w:r>
      <w:proofErr w:type="gramEnd"/>
      <w:r w:rsidRPr="002D5CE5">
        <w:rPr>
          <w:rFonts w:ascii="Verdana" w:eastAsia="Times New Roman" w:hAnsi="Verdana" w:cs="Arial"/>
          <w:color w:val="0000FF"/>
          <w:sz w:val="28"/>
          <w:szCs w:val="28"/>
          <w:lang w:val="en-US" w:eastAsia="ru-RU"/>
        </w:rPr>
        <w:t>–</w:t>
      </w:r>
      <w:proofErr w:type="spellStart"/>
      <w:r w:rsidRPr="002D5CE5">
        <w:rPr>
          <w:rFonts w:ascii="Verdana" w:eastAsia="Times New Roman" w:hAnsi="Verdana" w:cs="Arial"/>
          <w:color w:val="0000FF"/>
          <w:sz w:val="28"/>
          <w:szCs w:val="28"/>
          <w:vertAlign w:val="superscript"/>
          <w:lang w:val="en-US" w:eastAsia="ru-RU"/>
        </w:rPr>
        <w:t>пламя</w:t>
      </w:r>
      <w:proofErr w:type="spellEnd"/>
      <w:r w:rsidRPr="002D5CE5">
        <w:rPr>
          <w:rFonts w:ascii="Verdana" w:eastAsia="Times New Roman" w:hAnsi="Verdana" w:cs="Arial"/>
          <w:color w:val="0000FF"/>
          <w:sz w:val="28"/>
          <w:szCs w:val="28"/>
          <w:lang w:val="en-US" w:eastAsia="ru-RU"/>
        </w:rPr>
        <w:t>®  CO</w:t>
      </w:r>
      <w:r w:rsidRPr="002D5CE5">
        <w:rPr>
          <w:rFonts w:ascii="Verdana" w:eastAsia="Times New Roman" w:hAnsi="Verdana" w:cs="Arial"/>
          <w:color w:val="0000FF"/>
          <w:sz w:val="28"/>
          <w:szCs w:val="28"/>
          <w:vertAlign w:val="subscript"/>
          <w:lang w:val="en-US" w:eastAsia="ru-RU"/>
        </w:rPr>
        <w:t xml:space="preserve">2 </w:t>
      </w:r>
      <w:r w:rsidRPr="002D5CE5">
        <w:rPr>
          <w:rFonts w:ascii="Verdana" w:eastAsia="Times New Roman" w:hAnsi="Verdana" w:cs="Arial"/>
          <w:color w:val="0000FF"/>
          <w:sz w:val="28"/>
          <w:szCs w:val="28"/>
          <w:lang w:val="en-US" w:eastAsia="ru-RU"/>
        </w:rPr>
        <w:t>+ 2H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O</w:t>
      </w:r>
      <w:r w:rsidRPr="002D5CE5">
        <w:rPr>
          <w:rFonts w:ascii="Verdana" w:eastAsia="Times New Roman" w:hAnsi="Verdana" w:cs="Arial"/>
          <w:color w:val="0000FF"/>
          <w:sz w:val="28"/>
          <w:szCs w:val="28"/>
          <w:lang w:val="en-US" w:eastAsia="ru-RU"/>
        </w:rPr>
        <w:br w:type="textWrapping" w:clear="all"/>
        <w:t> C</w:t>
      </w:r>
      <w:r w:rsidRPr="002D5CE5">
        <w:rPr>
          <w:rFonts w:ascii="Verdana" w:eastAsia="Times New Roman" w:hAnsi="Verdana" w:cs="Arial"/>
          <w:color w:val="0000FF"/>
          <w:sz w:val="28"/>
          <w:szCs w:val="28"/>
          <w:vertAlign w:val="subscript"/>
          <w:lang w:val="en-US" w:eastAsia="ru-RU"/>
        </w:rPr>
        <w:t>5</w:t>
      </w:r>
      <w:r w:rsidRPr="002D5CE5">
        <w:rPr>
          <w:rFonts w:ascii="Verdana" w:eastAsia="Times New Roman" w:hAnsi="Verdana" w:cs="Arial"/>
          <w:color w:val="0000FF"/>
          <w:sz w:val="28"/>
          <w:szCs w:val="28"/>
          <w:lang w:val="en-US" w:eastAsia="ru-RU"/>
        </w:rPr>
        <w:t>H</w:t>
      </w:r>
      <w:r w:rsidRPr="002D5CE5">
        <w:rPr>
          <w:rFonts w:ascii="Verdana" w:eastAsia="Times New Roman" w:hAnsi="Verdana" w:cs="Arial"/>
          <w:color w:val="0000FF"/>
          <w:sz w:val="28"/>
          <w:szCs w:val="28"/>
          <w:vertAlign w:val="subscript"/>
          <w:lang w:val="en-US" w:eastAsia="ru-RU"/>
        </w:rPr>
        <w:t xml:space="preserve">12 </w:t>
      </w:r>
      <w:r w:rsidRPr="002D5CE5">
        <w:rPr>
          <w:rFonts w:ascii="Verdana" w:eastAsia="Times New Roman" w:hAnsi="Verdana" w:cs="Arial"/>
          <w:color w:val="0000FF"/>
          <w:sz w:val="28"/>
          <w:szCs w:val="28"/>
          <w:lang w:val="en-US" w:eastAsia="ru-RU"/>
        </w:rPr>
        <w:t>+ 8O</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  ––</w:t>
      </w:r>
      <w:proofErr w:type="spellStart"/>
      <w:r w:rsidRPr="002D5CE5">
        <w:rPr>
          <w:rFonts w:ascii="Verdana" w:eastAsia="Times New Roman" w:hAnsi="Verdana" w:cs="Arial"/>
          <w:color w:val="0000FF"/>
          <w:sz w:val="28"/>
          <w:szCs w:val="28"/>
          <w:vertAlign w:val="superscript"/>
          <w:lang w:val="en-US" w:eastAsia="ru-RU"/>
        </w:rPr>
        <w:t>пламя</w:t>
      </w:r>
      <w:proofErr w:type="spellEnd"/>
      <w:r w:rsidRPr="002D5CE5">
        <w:rPr>
          <w:rFonts w:ascii="Verdana" w:eastAsia="Times New Roman" w:hAnsi="Verdana" w:cs="Arial"/>
          <w:color w:val="0000FF"/>
          <w:sz w:val="28"/>
          <w:szCs w:val="28"/>
          <w:lang w:val="en-US" w:eastAsia="ru-RU"/>
        </w:rPr>
        <w:t>®  5CO</w:t>
      </w:r>
      <w:r w:rsidRPr="002D5CE5">
        <w:rPr>
          <w:rFonts w:ascii="Verdana" w:eastAsia="Times New Roman" w:hAnsi="Verdana" w:cs="Arial"/>
          <w:color w:val="0000FF"/>
          <w:sz w:val="28"/>
          <w:szCs w:val="28"/>
          <w:vertAlign w:val="subscript"/>
          <w:lang w:val="en-US" w:eastAsia="ru-RU"/>
        </w:rPr>
        <w:t xml:space="preserve">2 </w:t>
      </w:r>
      <w:r w:rsidRPr="002D5CE5">
        <w:rPr>
          <w:rFonts w:ascii="Verdana" w:eastAsia="Times New Roman" w:hAnsi="Verdana" w:cs="Arial"/>
          <w:color w:val="0000FF"/>
          <w:sz w:val="28"/>
          <w:szCs w:val="28"/>
          <w:lang w:val="en-US" w:eastAsia="ru-RU"/>
        </w:rPr>
        <w:t>+ 6H</w:t>
      </w:r>
      <w:r w:rsidRPr="002D5CE5">
        <w:rPr>
          <w:rFonts w:ascii="Verdana" w:eastAsia="Times New Roman" w:hAnsi="Verdana" w:cs="Arial"/>
          <w:color w:val="0000FF"/>
          <w:sz w:val="28"/>
          <w:szCs w:val="28"/>
          <w:vertAlign w:val="subscript"/>
          <w:lang w:val="en-US" w:eastAsia="ru-RU"/>
        </w:rPr>
        <w:t>2</w:t>
      </w:r>
      <w:r w:rsidRPr="002D5CE5">
        <w:rPr>
          <w:rFonts w:ascii="Verdana" w:eastAsia="Times New Roman" w:hAnsi="Verdana" w:cs="Arial"/>
          <w:color w:val="0000FF"/>
          <w:sz w:val="28"/>
          <w:szCs w:val="28"/>
          <w:lang w:val="en-US" w:eastAsia="ru-RU"/>
        </w:rPr>
        <w:t>O</w:t>
      </w:r>
    </w:p>
    <w:p w:rsidR="002D5CE5" w:rsidRPr="002D5CE5" w:rsidRDefault="002D5CE5" w:rsidP="002D5CE5">
      <w:pPr>
        <w:spacing w:after="0" w:line="360" w:lineRule="auto"/>
        <w:rPr>
          <w:rFonts w:ascii="Verdana" w:eastAsia="Times New Roman" w:hAnsi="Verdana" w:cs="Arial"/>
          <w:sz w:val="28"/>
          <w:szCs w:val="28"/>
          <w:lang w:val="en-US" w:eastAsia="ru-RU"/>
        </w:rPr>
      </w:pPr>
      <w:r w:rsidRPr="002D5CE5">
        <w:rPr>
          <w:rFonts w:ascii="Verdana" w:eastAsia="Times New Roman" w:hAnsi="Verdana" w:cs="Arial"/>
          <w:color w:val="0000FF"/>
          <w:sz w:val="28"/>
          <w:szCs w:val="28"/>
          <w:lang w:val="en-US" w:eastAsia="ru-RU"/>
        </w:rPr>
        <w:lastRenderedPageBreak/>
        <w:t> </w:t>
      </w:r>
    </w:p>
    <w:p w:rsidR="002D5CE5" w:rsidRPr="002D5CE5" w:rsidRDefault="002D5CE5" w:rsidP="002D5CE5">
      <w:pPr>
        <w:spacing w:after="0" w:line="360" w:lineRule="auto"/>
        <w:rPr>
          <w:rFonts w:ascii="Verdana" w:eastAsia="Times New Roman" w:hAnsi="Verdana" w:cs="Arial"/>
          <w:sz w:val="28"/>
          <w:szCs w:val="28"/>
          <w:lang w:eastAsia="ru-RU"/>
        </w:rPr>
      </w:pP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 ценное высококалорийное топливо. Сжигание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дает тепло, свет, а также приводит в движение многие машины.</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t> </w:t>
      </w:r>
    </w:p>
    <w:p w:rsidR="002D5CE5" w:rsidRPr="002D5CE5" w:rsidRDefault="002D5CE5" w:rsidP="002D5CE5">
      <w:pPr>
        <w:keepNext/>
        <w:spacing w:after="0" w:line="360" w:lineRule="auto"/>
        <w:jc w:val="center"/>
        <w:outlineLvl w:val="3"/>
        <w:rPr>
          <w:rFonts w:ascii="Verdana" w:eastAsia="Times New Roman" w:hAnsi="Verdana" w:cs="Arial"/>
          <w:color w:val="FF0000"/>
          <w:sz w:val="28"/>
          <w:szCs w:val="28"/>
          <w:lang w:eastAsia="ru-RU"/>
        </w:rPr>
      </w:pPr>
      <w:r w:rsidRPr="002D5CE5">
        <w:rPr>
          <w:rFonts w:ascii="Verdana" w:eastAsia="Times New Roman" w:hAnsi="Verdana" w:cs="Arial"/>
          <w:color w:val="FF0000"/>
          <w:sz w:val="28"/>
          <w:szCs w:val="28"/>
          <w:lang w:eastAsia="ru-RU"/>
        </w:rPr>
        <w:t>Применение</w:t>
      </w:r>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br w:type="textWrapping" w:clear="all"/>
        <w:t xml:space="preserve">Первый в ряду </w:t>
      </w:r>
      <w:proofErr w:type="spellStart"/>
      <w:r w:rsidRPr="002D5CE5">
        <w:rPr>
          <w:rFonts w:ascii="Verdana" w:eastAsia="Times New Roman" w:hAnsi="Verdana" w:cs="Arial"/>
          <w:sz w:val="28"/>
          <w:szCs w:val="28"/>
          <w:lang w:eastAsia="ru-RU"/>
        </w:rPr>
        <w:t>алканов</w:t>
      </w:r>
      <w:proofErr w:type="spellEnd"/>
      <w:r w:rsidRPr="002D5CE5">
        <w:rPr>
          <w:rFonts w:ascii="Verdana" w:eastAsia="Times New Roman" w:hAnsi="Verdana" w:cs="Arial"/>
          <w:sz w:val="28"/>
          <w:szCs w:val="28"/>
          <w:lang w:eastAsia="ru-RU"/>
        </w:rPr>
        <w:t xml:space="preserve"> – метан – является основным компонентом природных и попутных газов и широко используется в качестве промышленного и бытового газа. Перерабатывается в промышленности в ацетилен, газовую сажу, </w:t>
      </w:r>
      <w:proofErr w:type="spellStart"/>
      <w:r w:rsidRPr="002D5CE5">
        <w:rPr>
          <w:rFonts w:ascii="Verdana" w:eastAsia="Times New Roman" w:hAnsi="Verdana" w:cs="Arial"/>
          <w:sz w:val="28"/>
          <w:szCs w:val="28"/>
          <w:lang w:eastAsia="ru-RU"/>
        </w:rPr>
        <w:t>фторо</w:t>
      </w:r>
      <w:proofErr w:type="spellEnd"/>
      <w:r w:rsidRPr="002D5CE5">
        <w:rPr>
          <w:rFonts w:ascii="Verdana" w:eastAsia="Times New Roman" w:hAnsi="Verdana" w:cs="Arial"/>
          <w:sz w:val="28"/>
          <w:szCs w:val="28"/>
          <w:lang w:eastAsia="ru-RU"/>
        </w:rPr>
        <w:t>- и хлоропроизводные.</w:t>
      </w:r>
      <w:r w:rsidRPr="002D5CE5">
        <w:rPr>
          <w:rFonts w:ascii="Verdana" w:eastAsia="Times New Roman" w:hAnsi="Verdana" w:cs="Arial"/>
          <w:sz w:val="28"/>
          <w:szCs w:val="28"/>
          <w:lang w:eastAsia="ru-RU"/>
        </w:rPr>
        <w:br w:type="textWrapping" w:clear="all"/>
        <w:t xml:space="preserve">Низшие члены гомологического ряда используются для получения соответствующих непредельных соединений реакцией дегидрирования. Смесь пропана и бутана используется в качестве бытового топлива. Средние члены гомологического ряда применяются как растворители и моторные топлива. </w:t>
      </w:r>
      <w:proofErr w:type="gramStart"/>
      <w:r w:rsidRPr="002D5CE5">
        <w:rPr>
          <w:rFonts w:ascii="Verdana" w:eastAsia="Times New Roman" w:hAnsi="Verdana" w:cs="Arial"/>
          <w:sz w:val="28"/>
          <w:szCs w:val="28"/>
          <w:lang w:eastAsia="ru-RU"/>
        </w:rPr>
        <w:t xml:space="preserve">Высшие </w:t>
      </w:r>
      <w:proofErr w:type="spellStart"/>
      <w:r w:rsidRPr="002D5CE5">
        <w:rPr>
          <w:rFonts w:ascii="Verdana" w:eastAsia="Times New Roman" w:hAnsi="Verdana" w:cs="Arial"/>
          <w:sz w:val="28"/>
          <w:szCs w:val="28"/>
          <w:lang w:eastAsia="ru-RU"/>
        </w:rPr>
        <w:t>алканы</w:t>
      </w:r>
      <w:proofErr w:type="spellEnd"/>
      <w:r w:rsidRPr="002D5CE5">
        <w:rPr>
          <w:rFonts w:ascii="Verdana" w:eastAsia="Times New Roman" w:hAnsi="Verdana" w:cs="Arial"/>
          <w:sz w:val="28"/>
          <w:szCs w:val="28"/>
          <w:lang w:eastAsia="ru-RU"/>
        </w:rPr>
        <w:t xml:space="preserve"> используются для производства высших жирных кислот, синтетических жиров, смазочных масел и т.д.</w:t>
      </w:r>
      <w:proofErr w:type="gramEnd"/>
    </w:p>
    <w:p w:rsidR="002D5CE5" w:rsidRPr="002D5CE5" w:rsidRDefault="002D5CE5" w:rsidP="002D5CE5">
      <w:pPr>
        <w:spacing w:after="0" w:line="360" w:lineRule="auto"/>
        <w:rPr>
          <w:rFonts w:ascii="Verdana" w:eastAsia="Times New Roman" w:hAnsi="Verdana" w:cs="Arial"/>
          <w:sz w:val="28"/>
          <w:szCs w:val="28"/>
          <w:lang w:eastAsia="ru-RU"/>
        </w:rPr>
      </w:pPr>
      <w:r w:rsidRPr="002D5CE5">
        <w:rPr>
          <w:rFonts w:ascii="Verdana" w:eastAsia="Times New Roman" w:hAnsi="Verdana" w:cs="Arial"/>
          <w:sz w:val="28"/>
          <w:szCs w:val="28"/>
          <w:lang w:eastAsia="ru-RU"/>
        </w:rPr>
        <w:br w:type="textWrapping" w:clear="all"/>
      </w:r>
    </w:p>
    <w:p w:rsidR="002D5CE5" w:rsidRPr="002D5CE5" w:rsidRDefault="002D5CE5" w:rsidP="002D5CE5">
      <w:pPr>
        <w:spacing w:line="360" w:lineRule="auto"/>
        <w:rPr>
          <w:rFonts w:ascii="Verdana" w:hAnsi="Verdana"/>
          <w:sz w:val="28"/>
          <w:szCs w:val="28"/>
        </w:rPr>
      </w:pPr>
    </w:p>
    <w:p w:rsidR="007C70A4" w:rsidRPr="002D5CE5" w:rsidRDefault="007C70A4" w:rsidP="002D5CE5">
      <w:pPr>
        <w:spacing w:line="360" w:lineRule="auto"/>
        <w:rPr>
          <w:rFonts w:ascii="Verdana" w:hAnsi="Verdana"/>
          <w:sz w:val="28"/>
          <w:szCs w:val="28"/>
        </w:rPr>
      </w:pPr>
    </w:p>
    <w:p w:rsidR="00EA4094" w:rsidRPr="002D5CE5" w:rsidRDefault="00EA4094" w:rsidP="002D5CE5">
      <w:pPr>
        <w:spacing w:line="360" w:lineRule="auto"/>
        <w:rPr>
          <w:rFonts w:ascii="Verdana" w:hAnsi="Verdana"/>
          <w:sz w:val="28"/>
          <w:szCs w:val="28"/>
        </w:rPr>
      </w:pPr>
      <w:r w:rsidRPr="002D5CE5">
        <w:rPr>
          <w:rFonts w:ascii="Verdana" w:hAnsi="Verdana"/>
          <w:sz w:val="28"/>
          <w:szCs w:val="28"/>
        </w:rPr>
        <w:t xml:space="preserve">                                      </w:t>
      </w:r>
    </w:p>
    <w:sectPr w:rsidR="00EA4094" w:rsidRPr="002D5CE5" w:rsidSect="00A443E4">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EA4094"/>
    <w:rsid w:val="00054C96"/>
    <w:rsid w:val="00153232"/>
    <w:rsid w:val="002C6EA3"/>
    <w:rsid w:val="002D4902"/>
    <w:rsid w:val="002D5CE5"/>
    <w:rsid w:val="003C6E07"/>
    <w:rsid w:val="007B7120"/>
    <w:rsid w:val="007C70A4"/>
    <w:rsid w:val="00A443E4"/>
    <w:rsid w:val="00EA40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EA3"/>
  </w:style>
  <w:style w:type="paragraph" w:styleId="1">
    <w:name w:val="heading 1"/>
    <w:basedOn w:val="a"/>
    <w:link w:val="10"/>
    <w:uiPriority w:val="9"/>
    <w:qFormat/>
    <w:rsid w:val="002D5CE5"/>
    <w:pPr>
      <w:keepNext/>
      <w:spacing w:after="0" w:line="240" w:lineRule="auto"/>
      <w:jc w:val="center"/>
      <w:outlineLvl w:val="0"/>
    </w:pPr>
    <w:rPr>
      <w:rFonts w:ascii="Arial" w:eastAsia="Times New Roman" w:hAnsi="Arial" w:cs="Arial"/>
      <w:b/>
      <w:bCs/>
      <w:color w:val="993300"/>
      <w:kern w:val="36"/>
      <w:sz w:val="28"/>
      <w:szCs w:val="28"/>
      <w:lang w:eastAsia="ru-RU"/>
    </w:rPr>
  </w:style>
  <w:style w:type="paragraph" w:styleId="2">
    <w:name w:val="heading 2"/>
    <w:basedOn w:val="a"/>
    <w:link w:val="20"/>
    <w:uiPriority w:val="9"/>
    <w:qFormat/>
    <w:rsid w:val="002D5CE5"/>
    <w:pPr>
      <w:keepNext/>
      <w:spacing w:after="0" w:line="240" w:lineRule="auto"/>
      <w:jc w:val="center"/>
      <w:outlineLvl w:val="1"/>
    </w:pPr>
    <w:rPr>
      <w:rFonts w:ascii="Arial" w:eastAsia="Times New Roman" w:hAnsi="Arial" w:cs="Arial"/>
      <w:color w:val="800080"/>
      <w:sz w:val="28"/>
      <w:szCs w:val="28"/>
      <w:lang w:eastAsia="ru-RU"/>
    </w:rPr>
  </w:style>
  <w:style w:type="paragraph" w:styleId="3">
    <w:name w:val="heading 3"/>
    <w:basedOn w:val="a"/>
    <w:link w:val="30"/>
    <w:uiPriority w:val="9"/>
    <w:qFormat/>
    <w:rsid w:val="002D5CE5"/>
    <w:pPr>
      <w:keepNext/>
      <w:spacing w:after="0" w:line="240" w:lineRule="auto"/>
      <w:jc w:val="center"/>
      <w:outlineLvl w:val="2"/>
    </w:pPr>
    <w:rPr>
      <w:rFonts w:ascii="Arial" w:eastAsia="Times New Roman" w:hAnsi="Arial" w:cs="Arial"/>
      <w:b/>
      <w:bCs/>
      <w:color w:val="008000"/>
      <w:sz w:val="24"/>
      <w:szCs w:val="24"/>
      <w:lang w:eastAsia="ru-RU"/>
    </w:rPr>
  </w:style>
  <w:style w:type="paragraph" w:styleId="4">
    <w:name w:val="heading 4"/>
    <w:basedOn w:val="a"/>
    <w:link w:val="40"/>
    <w:uiPriority w:val="9"/>
    <w:qFormat/>
    <w:rsid w:val="002D5CE5"/>
    <w:pPr>
      <w:keepNext/>
      <w:spacing w:after="0" w:line="240" w:lineRule="auto"/>
      <w:jc w:val="center"/>
      <w:outlineLvl w:val="3"/>
    </w:pPr>
    <w:rPr>
      <w:rFonts w:ascii="Arial" w:eastAsia="Times New Roman" w:hAnsi="Arial" w:cs="Arial"/>
      <w:color w:val="FF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5CE5"/>
    <w:rPr>
      <w:rFonts w:ascii="Arial" w:eastAsia="Times New Roman" w:hAnsi="Arial" w:cs="Arial"/>
      <w:b/>
      <w:bCs/>
      <w:color w:val="993300"/>
      <w:kern w:val="36"/>
      <w:sz w:val="28"/>
      <w:szCs w:val="28"/>
      <w:lang w:eastAsia="ru-RU"/>
    </w:rPr>
  </w:style>
  <w:style w:type="character" w:customStyle="1" w:styleId="20">
    <w:name w:val="Заголовок 2 Знак"/>
    <w:basedOn w:val="a0"/>
    <w:link w:val="2"/>
    <w:uiPriority w:val="9"/>
    <w:rsid w:val="002D5CE5"/>
    <w:rPr>
      <w:rFonts w:ascii="Arial" w:eastAsia="Times New Roman" w:hAnsi="Arial" w:cs="Arial"/>
      <w:color w:val="800080"/>
      <w:sz w:val="28"/>
      <w:szCs w:val="28"/>
      <w:lang w:eastAsia="ru-RU"/>
    </w:rPr>
  </w:style>
  <w:style w:type="character" w:customStyle="1" w:styleId="30">
    <w:name w:val="Заголовок 3 Знак"/>
    <w:basedOn w:val="a0"/>
    <w:link w:val="3"/>
    <w:uiPriority w:val="9"/>
    <w:rsid w:val="002D5CE5"/>
    <w:rPr>
      <w:rFonts w:ascii="Arial" w:eastAsia="Times New Roman" w:hAnsi="Arial" w:cs="Arial"/>
      <w:b/>
      <w:bCs/>
      <w:color w:val="008000"/>
      <w:sz w:val="24"/>
      <w:szCs w:val="24"/>
      <w:lang w:eastAsia="ru-RU"/>
    </w:rPr>
  </w:style>
  <w:style w:type="character" w:customStyle="1" w:styleId="40">
    <w:name w:val="Заголовок 4 Знак"/>
    <w:basedOn w:val="a0"/>
    <w:link w:val="4"/>
    <w:uiPriority w:val="9"/>
    <w:rsid w:val="002D5CE5"/>
    <w:rPr>
      <w:rFonts w:ascii="Arial" w:eastAsia="Times New Roman" w:hAnsi="Arial" w:cs="Arial"/>
      <w:color w:val="FF0000"/>
      <w:sz w:val="24"/>
      <w:szCs w:val="24"/>
      <w:lang w:eastAsia="ru-RU"/>
    </w:rPr>
  </w:style>
  <w:style w:type="paragraph" w:styleId="a3">
    <w:name w:val="Body Text Indent"/>
    <w:basedOn w:val="a"/>
    <w:link w:val="a4"/>
    <w:uiPriority w:val="99"/>
    <w:semiHidden/>
    <w:unhideWhenUsed/>
    <w:rsid w:val="002D5CE5"/>
    <w:pPr>
      <w:spacing w:after="0" w:line="240" w:lineRule="auto"/>
      <w:ind w:left="360"/>
    </w:pPr>
    <w:rPr>
      <w:rFonts w:ascii="Arial" w:eastAsia="Times New Roman" w:hAnsi="Arial" w:cs="Arial"/>
      <w:sz w:val="24"/>
      <w:szCs w:val="24"/>
      <w:lang w:eastAsia="ru-RU"/>
    </w:rPr>
  </w:style>
  <w:style w:type="character" w:customStyle="1" w:styleId="a4">
    <w:name w:val="Основной текст с отступом Знак"/>
    <w:basedOn w:val="a0"/>
    <w:link w:val="a3"/>
    <w:uiPriority w:val="99"/>
    <w:semiHidden/>
    <w:rsid w:val="002D5CE5"/>
    <w:rPr>
      <w:rFonts w:ascii="Arial" w:eastAsia="Times New Roman" w:hAnsi="Arial" w:cs="Arial"/>
      <w:sz w:val="24"/>
      <w:szCs w:val="24"/>
      <w:lang w:eastAsia="ru-RU"/>
    </w:rPr>
  </w:style>
  <w:style w:type="paragraph" w:styleId="a5">
    <w:name w:val="Balloon Text"/>
    <w:basedOn w:val="a"/>
    <w:link w:val="a6"/>
    <w:uiPriority w:val="99"/>
    <w:semiHidden/>
    <w:unhideWhenUsed/>
    <w:rsid w:val="00054C9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54C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2484221">
      <w:bodyDiv w:val="1"/>
      <w:marLeft w:val="0"/>
      <w:marRight w:val="0"/>
      <w:marTop w:val="0"/>
      <w:marBottom w:val="0"/>
      <w:divBdr>
        <w:top w:val="none" w:sz="0" w:space="0" w:color="auto"/>
        <w:left w:val="none" w:sz="0" w:space="0" w:color="auto"/>
        <w:bottom w:val="none" w:sz="0" w:space="0" w:color="auto"/>
        <w:right w:val="none" w:sz="0" w:space="0" w:color="auto"/>
      </w:divBdr>
      <w:divsChild>
        <w:div w:id="883441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gif"/><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gif"/><Relationship Id="rId5" Type="http://schemas.openxmlformats.org/officeDocument/2006/relationships/image" Target="media/image2.png"/><Relationship Id="rId15" Type="http://schemas.openxmlformats.org/officeDocument/2006/relationships/image" Target="media/image12.gif"/><Relationship Id="rId10" Type="http://schemas.openxmlformats.org/officeDocument/2006/relationships/image" Target="media/image7.gif"/><Relationship Id="rId4" Type="http://schemas.openxmlformats.org/officeDocument/2006/relationships/image" Target="media/image1.png"/><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3293</Words>
  <Characters>18776</Characters>
  <Application>Microsoft Office Word</Application>
  <DocSecurity>0</DocSecurity>
  <Lines>156</Lines>
  <Paragraphs>44</Paragraphs>
  <ScaleCrop>false</ScaleCrop>
  <Company>Reanimator Extreme Edition</Company>
  <LinksUpToDate>false</LinksUpToDate>
  <CharactersWithSpaces>22025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2</cp:revision>
  <cp:lastPrinted>2010-01-04T06:34:00Z</cp:lastPrinted>
  <dcterms:created xsi:type="dcterms:W3CDTF">2011-04-20T12:11:00Z</dcterms:created>
  <dcterms:modified xsi:type="dcterms:W3CDTF">2011-04-20T12:11:00Z</dcterms:modified>
</cp:coreProperties>
</file>