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391" w:rsidRPr="00D67522" w:rsidRDefault="00D67522" w:rsidP="00D67522">
      <w:pPr>
        <w:ind w:firstLine="180"/>
        <w:jc w:val="center"/>
        <w:rPr>
          <w:b/>
          <w:sz w:val="28"/>
          <w:szCs w:val="28"/>
          <w:lang w:val="en-US"/>
        </w:rPr>
      </w:pPr>
      <w:r w:rsidRPr="00D67522">
        <w:rPr>
          <w:b/>
          <w:sz w:val="28"/>
          <w:szCs w:val="28"/>
        </w:rPr>
        <w:t>MOG’OR ZAMBURG’LAR</w:t>
      </w:r>
    </w:p>
    <w:p w:rsidR="00D67522" w:rsidRPr="00D67522" w:rsidRDefault="00D67522" w:rsidP="00D67522">
      <w:pPr>
        <w:ind w:firstLine="180"/>
        <w:jc w:val="both"/>
        <w:rPr>
          <w:sz w:val="28"/>
          <w:szCs w:val="28"/>
          <w:lang w:val="en-US"/>
        </w:rPr>
      </w:pPr>
    </w:p>
    <w:p w:rsidR="00B92AF3" w:rsidRPr="00D67522" w:rsidRDefault="00893391" w:rsidP="00D67522">
      <w:pPr>
        <w:ind w:firstLine="180"/>
        <w:jc w:val="both"/>
        <w:rPr>
          <w:sz w:val="28"/>
          <w:szCs w:val="28"/>
        </w:rPr>
      </w:pPr>
      <w:r w:rsidRPr="00D67522">
        <w:rPr>
          <w:sz w:val="28"/>
          <w:szCs w:val="28"/>
          <w:lang w:val="en-US"/>
        </w:rPr>
        <w:t xml:space="preserve">Ma’lumki, non yoki kesilgan ho’l meva issiq van am joyda qoldirilsa, 2-3 kundan kiyin ularni po’panak bosadi. </w:t>
      </w:r>
      <w:r w:rsidRPr="00D67522">
        <w:rPr>
          <w:sz w:val="28"/>
          <w:szCs w:val="28"/>
        </w:rPr>
        <w:t xml:space="preserve">Buni xalq orasida ,,mog’or bosdi’’ ham deyishadi. Ana shu po’panak mog’or zamuburug’ining vegetativ tanasidir. </w:t>
      </w:r>
      <w:r w:rsidR="00EC78FE" w:rsidRPr="00D67522">
        <w:rPr>
          <w:sz w:val="28"/>
          <w:szCs w:val="28"/>
        </w:rPr>
        <w:t xml:space="preserve">Agar buyum oynasidagi suv tomchisiga nina bilan ana shu po’panakdan kichik bir bo’lakcha qo’yib mikroskop ostida ko’rilsa, uning iplardan tashkil topganligi aniq ko’rinadi. Zamburug’ning vigetativ tanasi bitta katta hujayradan </w:t>
      </w:r>
      <w:r w:rsidR="00B92AF3" w:rsidRPr="00D67522">
        <w:rPr>
          <w:sz w:val="28"/>
          <w:szCs w:val="28"/>
        </w:rPr>
        <w:t xml:space="preserve">iborat. </w:t>
      </w:r>
    </w:p>
    <w:p w:rsidR="00815B86" w:rsidRPr="00D67522" w:rsidRDefault="00B92AF3" w:rsidP="00D67522">
      <w:pPr>
        <w:ind w:firstLine="180"/>
        <w:jc w:val="both"/>
        <w:rPr>
          <w:sz w:val="28"/>
          <w:szCs w:val="28"/>
        </w:rPr>
      </w:pPr>
      <w:r w:rsidRPr="00D67522">
        <w:rPr>
          <w:sz w:val="28"/>
          <w:szCs w:val="28"/>
        </w:rPr>
        <w:t xml:space="preserve">Po’panak zamburug’i yaxshi sharoyitda jinssiy ko’payadi. Bunda zamburug’ning vegetativ  tanasidan shoxlanmagan gifa (sporangiyband) tik ko’tarilib chiqadi. Sporangiy bandining ichida eas sporalar </w:t>
      </w:r>
      <w:r w:rsidR="00815B86" w:rsidRPr="00D67522">
        <w:rPr>
          <w:sz w:val="28"/>
          <w:szCs w:val="28"/>
        </w:rPr>
        <w:t>shakllanadi. Bir zamburug’da bir necha o’nlab sporangiy, bir sporangiyda esa o’n mingdan ortiq spora yetishadi. Sorangiy voyaga yetgach (ichidagi sporalar tayyor bo’lgach) qoramtir rangga kiradi.</w:t>
      </w:r>
    </w:p>
    <w:p w:rsidR="00815B86" w:rsidRPr="00D67522" w:rsidRDefault="00815B86" w:rsidP="00D67522">
      <w:pPr>
        <w:ind w:firstLine="180"/>
        <w:jc w:val="both"/>
        <w:rPr>
          <w:sz w:val="28"/>
          <w:szCs w:val="28"/>
        </w:rPr>
      </w:pPr>
      <w:r w:rsidRPr="00D67522">
        <w:rPr>
          <w:sz w:val="28"/>
          <w:szCs w:val="28"/>
        </w:rPr>
        <w:t>Sporangityda yetilgan sporalardan qulay sharoitda yangi mitseliy hosil bo’ladi.</w:t>
      </w:r>
    </w:p>
    <w:p w:rsidR="006A5304" w:rsidRPr="00D67522" w:rsidRDefault="00BB4C1C" w:rsidP="00D67522">
      <w:pPr>
        <w:ind w:firstLine="180"/>
        <w:jc w:val="both"/>
        <w:rPr>
          <w:sz w:val="28"/>
          <w:szCs w:val="28"/>
        </w:rPr>
      </w:pPr>
      <w:r w:rsidRPr="00D67522">
        <w:rPr>
          <w:sz w:val="28"/>
          <w:szCs w:val="28"/>
        </w:rPr>
        <w:t>Jinsiy yo’l bilan ko’p</w:t>
      </w:r>
      <w:r w:rsidR="00581537" w:rsidRPr="00D67522">
        <w:rPr>
          <w:sz w:val="28"/>
          <w:szCs w:val="28"/>
        </w:rPr>
        <w:t>ayishda har xil tupdagi zamburug’dan chiqqan gifalarning uchi bir-biri bilan tutashadi va undan zigota hosil bo’ladi. U</w:t>
      </w:r>
      <w:r w:rsidR="00815B86" w:rsidRPr="00D67522">
        <w:rPr>
          <w:sz w:val="28"/>
          <w:szCs w:val="28"/>
        </w:rPr>
        <w:t xml:space="preserve"> </w:t>
      </w:r>
      <w:r w:rsidR="00581537" w:rsidRPr="00D67522">
        <w:rPr>
          <w:sz w:val="28"/>
          <w:szCs w:val="28"/>
        </w:rPr>
        <w:t>tinim davrini o’tg</w:t>
      </w:r>
      <w:r w:rsidR="006A5304" w:rsidRPr="00D67522">
        <w:rPr>
          <w:sz w:val="28"/>
          <w:szCs w:val="28"/>
        </w:rPr>
        <w:t xml:space="preserve">ach, chiqadi va sporangiy hosil </w:t>
      </w:r>
      <w:r w:rsidR="00581537" w:rsidRPr="00D67522">
        <w:rPr>
          <w:sz w:val="28"/>
          <w:szCs w:val="28"/>
        </w:rPr>
        <w:t xml:space="preserve">qiladi. </w:t>
      </w:r>
      <w:r w:rsidR="00815B86" w:rsidRPr="00D67522">
        <w:rPr>
          <w:sz w:val="28"/>
          <w:szCs w:val="28"/>
        </w:rPr>
        <w:t xml:space="preserve"> </w:t>
      </w:r>
      <w:r w:rsidR="00B92AF3" w:rsidRPr="00D67522">
        <w:rPr>
          <w:sz w:val="28"/>
          <w:szCs w:val="28"/>
        </w:rPr>
        <w:t xml:space="preserve">   </w:t>
      </w:r>
      <w:r w:rsidR="00EC78FE" w:rsidRPr="00D67522">
        <w:rPr>
          <w:sz w:val="28"/>
          <w:szCs w:val="28"/>
        </w:rPr>
        <w:t xml:space="preserve">  </w:t>
      </w:r>
      <w:r w:rsidR="00893391" w:rsidRPr="00D67522">
        <w:rPr>
          <w:sz w:val="28"/>
          <w:szCs w:val="28"/>
        </w:rPr>
        <w:t xml:space="preserve">     </w:t>
      </w:r>
    </w:p>
    <w:p w:rsidR="008766D8" w:rsidRPr="00D67522" w:rsidRDefault="00581537" w:rsidP="00D67522">
      <w:pPr>
        <w:ind w:firstLine="180"/>
        <w:jc w:val="both"/>
        <w:rPr>
          <w:sz w:val="28"/>
          <w:szCs w:val="28"/>
        </w:rPr>
      </w:pPr>
      <w:r w:rsidRPr="00D67522">
        <w:rPr>
          <w:sz w:val="28"/>
          <w:szCs w:val="28"/>
        </w:rPr>
        <w:t xml:space="preserve"> Po’panak zamburug’i oziqlanish usuli jihatidan xuddi bakteryalar singari, saprofit oziqlanadi. Shuning uchun ham uning hayoti uchun yorug’likning </w:t>
      </w:r>
      <w:r w:rsidR="000B52EF" w:rsidRPr="00D67522">
        <w:rPr>
          <w:sz w:val="28"/>
          <w:szCs w:val="28"/>
        </w:rPr>
        <w:t xml:space="preserve">hojati yo’q. </w:t>
      </w:r>
      <w:r w:rsidR="00423DBD" w:rsidRPr="00D67522">
        <w:rPr>
          <w:sz w:val="28"/>
          <w:szCs w:val="28"/>
        </w:rPr>
        <w:t xml:space="preserve">U </w:t>
      </w:r>
      <w:r w:rsidR="00F608A9" w:rsidRPr="00D67522">
        <w:rPr>
          <w:sz w:val="28"/>
          <w:szCs w:val="28"/>
        </w:rPr>
        <w:t xml:space="preserve">tinim davrini o’tgach, o’sib </w:t>
      </w:r>
      <w:r w:rsidR="008766D8" w:rsidRPr="00D67522">
        <w:rPr>
          <w:sz w:val="28"/>
          <w:szCs w:val="28"/>
        </w:rPr>
        <w:t xml:space="preserve">chiqadi va sporangiy hosil qiladi. </w:t>
      </w:r>
    </w:p>
    <w:p w:rsidR="00893391" w:rsidRPr="00D67522" w:rsidRDefault="008766D8" w:rsidP="00D67522">
      <w:pPr>
        <w:ind w:firstLine="180"/>
        <w:jc w:val="both"/>
        <w:rPr>
          <w:sz w:val="28"/>
          <w:szCs w:val="28"/>
        </w:rPr>
      </w:pPr>
      <w:r w:rsidRPr="00D67522">
        <w:rPr>
          <w:sz w:val="28"/>
          <w:szCs w:val="28"/>
        </w:rPr>
        <w:t xml:space="preserve">Pp’panak zamburug’i oziqlanish usuli jihatidan xuddi bakteriyalar singari, saporofit oziqlanadi. Shuning uchun yorug’likning jihati yo’q. U qorong’uda ham yashay oladi, likin namlik va issiqlik bo’lmasa yashay olmatdi. </w:t>
      </w:r>
    </w:p>
    <w:p w:rsidR="008766D8" w:rsidRPr="00D67522" w:rsidRDefault="008766D8" w:rsidP="00D67522">
      <w:pPr>
        <w:ind w:firstLine="180"/>
        <w:jc w:val="both"/>
        <w:rPr>
          <w:sz w:val="28"/>
          <w:szCs w:val="28"/>
        </w:rPr>
      </w:pPr>
      <w:r w:rsidRPr="00D67522">
        <w:rPr>
          <w:sz w:val="28"/>
          <w:szCs w:val="28"/>
        </w:rPr>
        <w:t xml:space="preserve">Mahsulotlar </w:t>
      </w:r>
      <w:r w:rsidR="00EC364F" w:rsidRPr="00D67522">
        <w:rPr>
          <w:sz w:val="28"/>
          <w:szCs w:val="28"/>
        </w:rPr>
        <w:t xml:space="preserve">mog’ormasligi uchun sovutgichlarda saqlanadi. </w:t>
      </w:r>
    </w:p>
    <w:p w:rsidR="00525F5F" w:rsidRPr="00D67522" w:rsidRDefault="00EC364F" w:rsidP="00D67522">
      <w:pPr>
        <w:ind w:firstLine="180"/>
        <w:jc w:val="both"/>
        <w:rPr>
          <w:sz w:val="28"/>
          <w:szCs w:val="28"/>
        </w:rPr>
      </w:pPr>
      <w:r w:rsidRPr="00D67522">
        <w:rPr>
          <w:sz w:val="28"/>
          <w:szCs w:val="28"/>
        </w:rPr>
        <w:t>Mog’or zamburug’lari orasida foydalilar ham bor. Ularning ba’zilar</w:t>
      </w:r>
      <w:r w:rsidR="00154464" w:rsidRPr="00D67522">
        <w:rPr>
          <w:sz w:val="28"/>
          <w:szCs w:val="28"/>
        </w:rPr>
        <w:t>i</w:t>
      </w:r>
      <w:r w:rsidRPr="00D67522">
        <w:rPr>
          <w:sz w:val="28"/>
          <w:szCs w:val="28"/>
        </w:rPr>
        <w:t>dan</w:t>
      </w:r>
      <w:r w:rsidR="00154464" w:rsidRPr="00D67522">
        <w:rPr>
          <w:sz w:val="28"/>
          <w:szCs w:val="28"/>
        </w:rPr>
        <w:t xml:space="preserve"> (masalan, penitsill zamburug’idan ) qimmatli dori – penitsillin olinadi. Boshqa mog’or zamburug’larida o’simlik </w:t>
      </w:r>
      <w:r w:rsidR="00F41AD3" w:rsidRPr="00D67522">
        <w:rPr>
          <w:sz w:val="28"/>
          <w:szCs w:val="28"/>
        </w:rPr>
        <w:t xml:space="preserve">va hayvonlarning </w:t>
      </w:r>
      <w:r w:rsidR="00FB4ADF" w:rsidRPr="00D67522">
        <w:rPr>
          <w:sz w:val="28"/>
          <w:szCs w:val="28"/>
        </w:rPr>
        <w:t xml:space="preserve">o’sishini tezlatishga, chorva mollarining mahsuldorligini oshirishga yordam beradigan moddalar bor. Ana shu moddalar mol va parranda ovqatiga </w:t>
      </w:r>
      <w:r w:rsidR="00525F5F" w:rsidRPr="00D67522">
        <w:rPr>
          <w:sz w:val="28"/>
          <w:szCs w:val="28"/>
        </w:rPr>
        <w:t xml:space="preserve"> qo’shib berilsa, buzoqlar va jo’jalar tez o’sadi. </w:t>
      </w:r>
    </w:p>
    <w:p w:rsidR="00525F5F" w:rsidRPr="00D67522" w:rsidRDefault="00525F5F" w:rsidP="00D67522">
      <w:pPr>
        <w:ind w:firstLine="180"/>
        <w:jc w:val="both"/>
        <w:rPr>
          <w:sz w:val="28"/>
          <w:szCs w:val="28"/>
        </w:rPr>
      </w:pPr>
      <w:r w:rsidRPr="00D67522">
        <w:rPr>
          <w:sz w:val="28"/>
          <w:szCs w:val="28"/>
        </w:rPr>
        <w:t>Shunday qilib, zamburug’larning o’sishi uchun harorat, namlik va oziq zarur. Qulay sharoyitda ular vegati</w:t>
      </w:r>
      <w:r w:rsidR="00AB5730" w:rsidRPr="00D67522">
        <w:rPr>
          <w:sz w:val="28"/>
          <w:szCs w:val="28"/>
        </w:rPr>
        <w:t xml:space="preserve">v (jinssiz) yo’l bilan ko’payadi.                                                                                                                    </w:t>
      </w:r>
    </w:p>
    <w:p w:rsidR="00525F5F" w:rsidRPr="00D67522" w:rsidRDefault="00AB5730" w:rsidP="00D67522">
      <w:pPr>
        <w:ind w:firstLine="180"/>
        <w:jc w:val="both"/>
        <w:rPr>
          <w:sz w:val="28"/>
          <w:szCs w:val="28"/>
        </w:rPr>
      </w:pPr>
      <w:r w:rsidRPr="00D67522">
        <w:rPr>
          <w:sz w:val="28"/>
          <w:szCs w:val="28"/>
        </w:rPr>
        <w:t xml:space="preserve">      </w:t>
      </w:r>
    </w:p>
    <w:p w:rsidR="00AB5730" w:rsidRPr="00D67522" w:rsidRDefault="00AB5730" w:rsidP="00D67522">
      <w:pPr>
        <w:ind w:firstLine="180"/>
        <w:jc w:val="both"/>
        <w:rPr>
          <w:sz w:val="28"/>
          <w:szCs w:val="28"/>
        </w:rPr>
      </w:pPr>
    </w:p>
    <w:p w:rsidR="00AB5730" w:rsidRPr="00D67522" w:rsidRDefault="00D67522" w:rsidP="00D67522">
      <w:pPr>
        <w:ind w:firstLine="180"/>
        <w:jc w:val="center"/>
        <w:rPr>
          <w:b/>
          <w:sz w:val="28"/>
          <w:szCs w:val="28"/>
        </w:rPr>
      </w:pPr>
      <w:r w:rsidRPr="00D67522">
        <w:rPr>
          <w:b/>
          <w:sz w:val="28"/>
          <w:szCs w:val="28"/>
        </w:rPr>
        <w:t>ACHITQI ZAMBURUG</w:t>
      </w:r>
      <w:r w:rsidRPr="00D67522">
        <w:rPr>
          <w:b/>
          <w:sz w:val="28"/>
          <w:szCs w:val="28"/>
          <w:lang w:val="en-US"/>
        </w:rPr>
        <w:t>’</w:t>
      </w:r>
      <w:r w:rsidRPr="00D67522">
        <w:rPr>
          <w:b/>
          <w:sz w:val="28"/>
          <w:szCs w:val="28"/>
        </w:rPr>
        <w:t>LAR</w:t>
      </w:r>
    </w:p>
    <w:p w:rsidR="00D67522" w:rsidRDefault="00D67522" w:rsidP="00D67522">
      <w:pPr>
        <w:ind w:firstLine="180"/>
        <w:jc w:val="both"/>
        <w:rPr>
          <w:sz w:val="28"/>
          <w:szCs w:val="28"/>
          <w:lang w:val="en-US"/>
        </w:rPr>
      </w:pPr>
    </w:p>
    <w:p w:rsidR="00AB5730" w:rsidRPr="00D67522" w:rsidRDefault="00AB5730" w:rsidP="00D67522">
      <w:pPr>
        <w:ind w:firstLine="180"/>
        <w:jc w:val="both"/>
        <w:rPr>
          <w:sz w:val="28"/>
          <w:szCs w:val="28"/>
        </w:rPr>
      </w:pPr>
      <w:r w:rsidRPr="00D67522">
        <w:rPr>
          <w:sz w:val="28"/>
          <w:szCs w:val="28"/>
          <w:lang w:val="en-US"/>
        </w:rPr>
        <w:t xml:space="preserve">  Turish (achitqi) aralashtirib qorilgan xamir iliq joyga qo’yilsa, ma’lum vaqt o’tgach ko’pchib chiqadi. </w:t>
      </w:r>
      <w:r w:rsidRPr="00D67522">
        <w:rPr>
          <w:sz w:val="28"/>
          <w:szCs w:val="28"/>
        </w:rPr>
        <w:t>Bu holatga xamirning oshishi deyiladi. Oshgan xamirdan yopilgan non yumshoq va sifatli bo’ladi.</w:t>
      </w:r>
    </w:p>
    <w:p w:rsidR="006A5304" w:rsidRPr="00D67522" w:rsidRDefault="00AB5730" w:rsidP="00D67522">
      <w:pPr>
        <w:ind w:firstLine="180"/>
        <w:jc w:val="both"/>
        <w:rPr>
          <w:sz w:val="28"/>
          <w:szCs w:val="28"/>
        </w:rPr>
      </w:pPr>
      <w:r w:rsidRPr="00D67522">
        <w:rPr>
          <w:sz w:val="28"/>
          <w:szCs w:val="28"/>
        </w:rPr>
        <w:t xml:space="preserve">Xamirning oshishi, unga qo’shilga turishdagi achitqi zamburug’lar foliyatiga bog’liq. </w:t>
      </w:r>
    </w:p>
    <w:p w:rsidR="00AB5730" w:rsidRPr="00D67522" w:rsidRDefault="006A5304" w:rsidP="00D67522">
      <w:pPr>
        <w:ind w:firstLine="180"/>
        <w:jc w:val="both"/>
        <w:rPr>
          <w:sz w:val="28"/>
          <w:szCs w:val="28"/>
        </w:rPr>
      </w:pPr>
      <w:r w:rsidRPr="00D67522">
        <w:rPr>
          <w:sz w:val="28"/>
          <w:szCs w:val="28"/>
        </w:rPr>
        <w:t xml:space="preserve"> </w:t>
      </w:r>
      <w:r w:rsidR="00AB5730" w:rsidRPr="00D67522">
        <w:rPr>
          <w:sz w:val="28"/>
          <w:szCs w:val="28"/>
        </w:rPr>
        <w:t xml:space="preserve">Achitqi zamburug’I bir hujayrali mikraskopik organizimidir. </w:t>
      </w:r>
    </w:p>
    <w:p w:rsidR="00D50E6D" w:rsidRPr="00D67522" w:rsidRDefault="00AB5730" w:rsidP="00D67522">
      <w:pPr>
        <w:ind w:firstLine="180"/>
        <w:jc w:val="both"/>
        <w:rPr>
          <w:sz w:val="28"/>
          <w:szCs w:val="28"/>
        </w:rPr>
      </w:pPr>
      <w:r w:rsidRPr="00D67522">
        <w:rPr>
          <w:sz w:val="28"/>
          <w:szCs w:val="28"/>
        </w:rPr>
        <w:t>Uning hujay</w:t>
      </w:r>
      <w:r w:rsidR="00AE3BBA" w:rsidRPr="00D67522">
        <w:rPr>
          <w:sz w:val="28"/>
          <w:szCs w:val="28"/>
        </w:rPr>
        <w:t>rasi qobiq bilan o’ralgan sitopilazma, mag’iz va vakuldan tashkil topgan.</w:t>
      </w:r>
    </w:p>
    <w:p w:rsidR="009D2398" w:rsidRPr="00D67522" w:rsidRDefault="00D50E6D" w:rsidP="00D67522">
      <w:pPr>
        <w:ind w:firstLine="180"/>
        <w:jc w:val="both"/>
        <w:rPr>
          <w:sz w:val="28"/>
          <w:szCs w:val="28"/>
        </w:rPr>
      </w:pPr>
      <w:r w:rsidRPr="00D67522">
        <w:rPr>
          <w:sz w:val="28"/>
          <w:szCs w:val="28"/>
        </w:rPr>
        <w:t>Achitqi zamburug’i xamir tarkibidagi kraxmal moddasi bilan oziqlanadi va uni parchalab, spirit bilan karbonat angidid gaziga aylantiradi. Hosil bo’lgan gaz pufakchalari og’ir xamir</w:t>
      </w:r>
      <w:r w:rsidR="009D2398" w:rsidRPr="00D67522">
        <w:rPr>
          <w:sz w:val="28"/>
          <w:szCs w:val="28"/>
        </w:rPr>
        <w:t xml:space="preserve"> massasini ko’tarib chiqadi, xamir oshadi. Natijada xamir g’ovak va yengil bo’lib qoladi.</w:t>
      </w:r>
    </w:p>
    <w:p w:rsidR="008A66C9" w:rsidRPr="00D67522" w:rsidRDefault="009D2398" w:rsidP="00D67522">
      <w:pPr>
        <w:ind w:firstLine="180"/>
        <w:jc w:val="both"/>
        <w:rPr>
          <w:sz w:val="28"/>
          <w:szCs w:val="28"/>
        </w:rPr>
      </w:pPr>
      <w:r w:rsidRPr="00D67522">
        <w:rPr>
          <w:sz w:val="28"/>
          <w:szCs w:val="28"/>
        </w:rPr>
        <w:lastRenderedPageBreak/>
        <w:t xml:space="preserve">Achitqi zamburug’i yaxshi sharoyitda juda tez, kurtaklanib, ko’payadi. Bunday zamburug’ hujayrasi ustida bo’rtma hosil bo’ladi va u o’sib kattalashadi, so’ngra ona hujayradan ajralib chiqib mustaqil yashaydi. Achitqi zamburugining ba’zi turlarida ko’payish jinsiy yo’l bilan boradi. Bunda zamburug’ning </w:t>
      </w:r>
      <w:r w:rsidR="008A66C9" w:rsidRPr="00D67522">
        <w:rPr>
          <w:sz w:val="28"/>
          <w:szCs w:val="28"/>
        </w:rPr>
        <w:t xml:space="preserve">ikkita hujayrasi bir-biri bilan qo’shilib zigota hosil qiladi, so’ng zigota ichidagi borliq bo’linib, 4 yoki 8 ta spora hosil bo’ladi. </w:t>
      </w:r>
    </w:p>
    <w:p w:rsidR="006A5304" w:rsidRPr="00D67522" w:rsidRDefault="008A66C9" w:rsidP="00D67522">
      <w:pPr>
        <w:ind w:firstLine="180"/>
        <w:jc w:val="both"/>
        <w:rPr>
          <w:sz w:val="28"/>
          <w:szCs w:val="28"/>
        </w:rPr>
      </w:pPr>
      <w:r w:rsidRPr="00D67522">
        <w:rPr>
          <w:sz w:val="28"/>
          <w:szCs w:val="28"/>
        </w:rPr>
        <w:t>Achitqi zamburug;larining ishtiroksiz non yopib, pivo tayyorlab bo’lmaydi. Respublikamizda non zavotlari, pivo zavotlari, novoyhonalar va uy sharoyitida non yopish ehtiyojini ta’mirlash</w:t>
      </w:r>
      <w:r w:rsidR="009D2398" w:rsidRPr="00D67522">
        <w:rPr>
          <w:sz w:val="28"/>
          <w:szCs w:val="28"/>
        </w:rPr>
        <w:t xml:space="preserve"> </w:t>
      </w:r>
      <w:r w:rsidRPr="00D67522">
        <w:rPr>
          <w:sz w:val="28"/>
          <w:szCs w:val="28"/>
        </w:rPr>
        <w:t xml:space="preserve">uchun zavotlarda  achitqilar (turishlar) tayorlanadi. </w:t>
      </w:r>
    </w:p>
    <w:p w:rsidR="001152DE" w:rsidRPr="00D67522" w:rsidRDefault="008A66C9" w:rsidP="00D67522">
      <w:pPr>
        <w:ind w:firstLine="180"/>
        <w:jc w:val="both"/>
        <w:rPr>
          <w:sz w:val="28"/>
          <w:szCs w:val="28"/>
        </w:rPr>
      </w:pPr>
      <w:r w:rsidRPr="00D67522">
        <w:rPr>
          <w:sz w:val="28"/>
          <w:szCs w:val="28"/>
        </w:rPr>
        <w:t xml:space="preserve"> Achitqilar – achitqi zamburug’larining </w:t>
      </w:r>
      <w:r w:rsidR="001152DE" w:rsidRPr="00D67522">
        <w:rPr>
          <w:sz w:val="28"/>
          <w:szCs w:val="28"/>
        </w:rPr>
        <w:t xml:space="preserve">to’plamidir. Quritilib, taxtakachlangan achitqi zamburug’lari sovuqda ko’paymaydi, lekin uzoq vaqtgacha tirik turadi. Achitqini shkar jonlanib, xaddan tashqari tez ko’paya boshlaydi. </w:t>
      </w:r>
    </w:p>
    <w:p w:rsidR="006A5304" w:rsidRPr="00D67522" w:rsidRDefault="00480BF4" w:rsidP="00D67522">
      <w:pPr>
        <w:ind w:firstLine="180"/>
        <w:jc w:val="both"/>
        <w:rPr>
          <w:sz w:val="28"/>
          <w:szCs w:val="28"/>
        </w:rPr>
      </w:pPr>
      <w:r w:rsidRPr="00D67522">
        <w:rPr>
          <w:sz w:val="28"/>
          <w:szCs w:val="28"/>
        </w:rPr>
        <w:t xml:space="preserve">                                        </w:t>
      </w:r>
    </w:p>
    <w:p w:rsidR="00D67522" w:rsidRPr="00D67522" w:rsidRDefault="00D67522" w:rsidP="00304373">
      <w:pPr>
        <w:ind w:firstLine="180"/>
        <w:jc w:val="center"/>
        <w:rPr>
          <w:b/>
          <w:sz w:val="28"/>
          <w:szCs w:val="28"/>
          <w:lang w:val="en-US"/>
        </w:rPr>
      </w:pPr>
      <w:r w:rsidRPr="00D67522">
        <w:rPr>
          <w:b/>
          <w:sz w:val="28"/>
          <w:szCs w:val="28"/>
        </w:rPr>
        <w:t>QALPOQCHALI ZAMBURUG’LAR</w:t>
      </w:r>
    </w:p>
    <w:p w:rsidR="00AE3BBA" w:rsidRPr="00D67522" w:rsidRDefault="00D50E6D" w:rsidP="00D67522">
      <w:pPr>
        <w:ind w:firstLine="180"/>
        <w:jc w:val="both"/>
        <w:rPr>
          <w:sz w:val="28"/>
          <w:szCs w:val="28"/>
        </w:rPr>
      </w:pPr>
      <w:r w:rsidRPr="00D67522">
        <w:rPr>
          <w:sz w:val="28"/>
          <w:szCs w:val="28"/>
        </w:rPr>
        <w:t xml:space="preserve">  </w:t>
      </w:r>
    </w:p>
    <w:p w:rsidR="00072A36" w:rsidRPr="00D67522" w:rsidRDefault="00480BF4" w:rsidP="00D67522">
      <w:pPr>
        <w:ind w:firstLine="180"/>
        <w:jc w:val="both"/>
        <w:rPr>
          <w:sz w:val="28"/>
          <w:szCs w:val="28"/>
        </w:rPr>
      </w:pPr>
      <w:r w:rsidRPr="00D67522">
        <w:rPr>
          <w:sz w:val="28"/>
          <w:szCs w:val="28"/>
        </w:rPr>
        <w:t xml:space="preserve"> Erta bohorda respublikamiz bog’larida, to’qatlarida, daryo bo’ylarida, adir va tog’ etaklarida to’p-to’p bo’lib foydali (estimol qilinadigan) va zaharli zamburug’lar chiqa boshlaydi. Bular orasida qalpoqchali zamburug’larni</w:t>
      </w:r>
      <w:r w:rsidR="00072A36" w:rsidRPr="00D67522">
        <w:rPr>
          <w:sz w:val="28"/>
          <w:szCs w:val="28"/>
        </w:rPr>
        <w:t>ng</w:t>
      </w:r>
      <w:r w:rsidRPr="00D67522">
        <w:rPr>
          <w:sz w:val="28"/>
          <w:szCs w:val="28"/>
        </w:rPr>
        <w:t xml:space="preserve"> bir qator </w:t>
      </w:r>
      <w:r w:rsidR="00072A36" w:rsidRPr="00D67522">
        <w:rPr>
          <w:sz w:val="28"/>
          <w:szCs w:val="28"/>
        </w:rPr>
        <w:t xml:space="preserve">turlari uchraydi. </w:t>
      </w:r>
    </w:p>
    <w:p w:rsidR="00072A36" w:rsidRPr="00D67522" w:rsidRDefault="00072A36" w:rsidP="00D67522">
      <w:pPr>
        <w:ind w:firstLine="180"/>
        <w:jc w:val="both"/>
        <w:rPr>
          <w:sz w:val="28"/>
          <w:szCs w:val="28"/>
        </w:rPr>
      </w:pPr>
      <w:r w:rsidRPr="00D67522">
        <w:rPr>
          <w:sz w:val="28"/>
          <w:szCs w:val="28"/>
        </w:rPr>
        <w:t xml:space="preserve">   O’zbekistonda ko’p uchraydigan qalpoqchali zamburug’laridan bir qo’ziqorindir. </w:t>
      </w:r>
    </w:p>
    <w:p w:rsidR="00010307" w:rsidRPr="00D67522" w:rsidRDefault="00072A36" w:rsidP="00D67522">
      <w:pPr>
        <w:ind w:firstLine="180"/>
        <w:jc w:val="both"/>
        <w:rPr>
          <w:sz w:val="28"/>
          <w:szCs w:val="28"/>
        </w:rPr>
      </w:pPr>
      <w:r w:rsidRPr="00D67522">
        <w:rPr>
          <w:sz w:val="28"/>
          <w:szCs w:val="28"/>
        </w:rPr>
        <w:t xml:space="preserve">   Qo’ziqorinning meva tanasi yerik, bo’yi  10 – 20 sm, ichi bo’sh bo’lib, qalpoqcha va oyoqchdan iborat. Qalpoqchasining ustki tomoni qo’y qornining ichki tomoniga o’xshash </w:t>
      </w:r>
      <w:r w:rsidR="006F65A3" w:rsidRPr="00D67522">
        <w:rPr>
          <w:sz w:val="28"/>
          <w:szCs w:val="28"/>
        </w:rPr>
        <w:t xml:space="preserve">katakchalarga bo’lingan, cheti esa oyoqchasi </w:t>
      </w:r>
      <w:r w:rsidR="00FC5BBF" w:rsidRPr="00D67522">
        <w:rPr>
          <w:sz w:val="28"/>
          <w:szCs w:val="28"/>
        </w:rPr>
        <w:t xml:space="preserve">bilan birlashgan holdao’sadi. </w:t>
      </w:r>
      <w:r w:rsidR="00010307" w:rsidRPr="00D67522">
        <w:rPr>
          <w:sz w:val="28"/>
          <w:szCs w:val="28"/>
        </w:rPr>
        <w:t xml:space="preserve">Qalpoqchadagi katakchalar ichida sporalar yetishadi. </w:t>
      </w:r>
    </w:p>
    <w:p w:rsidR="009211FD" w:rsidRPr="00D67522" w:rsidRDefault="00010307" w:rsidP="00D67522">
      <w:pPr>
        <w:ind w:firstLine="180"/>
        <w:jc w:val="both"/>
        <w:rPr>
          <w:sz w:val="28"/>
          <w:szCs w:val="28"/>
        </w:rPr>
      </w:pPr>
      <w:r w:rsidRPr="00D67522">
        <w:rPr>
          <w:sz w:val="28"/>
          <w:szCs w:val="28"/>
        </w:rPr>
        <w:t xml:space="preserve">   </w:t>
      </w:r>
      <w:r w:rsidR="00AD655F" w:rsidRPr="00D67522">
        <w:rPr>
          <w:sz w:val="28"/>
          <w:szCs w:val="28"/>
        </w:rPr>
        <w:t>Qo’ziqorinlar chirindiga boy to’proqda yashovchi papofit zamburug’laridir. Ularning ko’p yillik vegetativ</w:t>
      </w:r>
      <w:r w:rsidR="006F65A3" w:rsidRPr="00D67522">
        <w:rPr>
          <w:sz w:val="28"/>
          <w:szCs w:val="28"/>
        </w:rPr>
        <w:t xml:space="preserve"> </w:t>
      </w:r>
      <w:r w:rsidR="00AD655F" w:rsidRPr="00D67522">
        <w:rPr>
          <w:sz w:val="28"/>
          <w:szCs w:val="28"/>
        </w:rPr>
        <w:t>tanasida yoz faslida oziq moddalar to’planadi va kuzdan boshlab mevatanacha hosil bo’ladi. Ufaqat kelgusi yilning ko’klamida tuptoq nami ketmasdan o’sib</w:t>
      </w:r>
      <w:r w:rsidR="006F65A3" w:rsidRPr="00D67522">
        <w:rPr>
          <w:sz w:val="28"/>
          <w:szCs w:val="28"/>
        </w:rPr>
        <w:t xml:space="preserve"> </w:t>
      </w:r>
      <w:r w:rsidR="00AD655F" w:rsidRPr="00D67522">
        <w:rPr>
          <w:sz w:val="28"/>
          <w:szCs w:val="28"/>
        </w:rPr>
        <w:t>yog’onlashib</w:t>
      </w:r>
      <w:r w:rsidR="00383732" w:rsidRPr="00D67522">
        <w:rPr>
          <w:sz w:val="28"/>
          <w:szCs w:val="28"/>
        </w:rPr>
        <w:t xml:space="preserve">, katalashadi, so’ngra bahorning yog’inli va iliq kunlardan yer betiga </w:t>
      </w:r>
      <w:r w:rsidR="009211FD" w:rsidRPr="00D67522">
        <w:rPr>
          <w:sz w:val="28"/>
          <w:szCs w:val="28"/>
        </w:rPr>
        <w:t xml:space="preserve">chiqadi va sporalarini sochadi. </w:t>
      </w:r>
    </w:p>
    <w:p w:rsidR="009211FD" w:rsidRPr="00D67522" w:rsidRDefault="009211FD" w:rsidP="00D67522">
      <w:pPr>
        <w:ind w:firstLine="180"/>
        <w:jc w:val="both"/>
        <w:rPr>
          <w:sz w:val="28"/>
          <w:szCs w:val="28"/>
        </w:rPr>
      </w:pPr>
      <w:r w:rsidRPr="00D67522">
        <w:rPr>
          <w:sz w:val="28"/>
          <w:szCs w:val="28"/>
        </w:rPr>
        <w:t xml:space="preserve">   Qo’ziqorin va qo’zidumbalarning bahorgi mevatanasi ist’emol qilinadi. Qo’zidumba issiq xonalarda ham o’stiriladi. U sporasi ungandan so’ng, qirq kunda yetiladi. </w:t>
      </w:r>
    </w:p>
    <w:p w:rsidR="00496EF3" w:rsidRPr="00D67522" w:rsidRDefault="009211FD" w:rsidP="00D67522">
      <w:pPr>
        <w:ind w:firstLine="180"/>
        <w:jc w:val="both"/>
        <w:rPr>
          <w:sz w:val="28"/>
          <w:szCs w:val="28"/>
        </w:rPr>
      </w:pPr>
      <w:r w:rsidRPr="00D67522">
        <w:rPr>
          <w:sz w:val="28"/>
          <w:szCs w:val="28"/>
        </w:rPr>
        <w:t xml:space="preserve">   O’zbekiston tekisliklarda qalpoqchali zamburug’larni faqqat bohorda uchratish mumkin, chunki bu yerlar yozda ular uchun hadanm tashqari quruqlik qiladi. </w:t>
      </w:r>
      <w:r w:rsidR="00496EF3" w:rsidRPr="00D67522">
        <w:rPr>
          <w:sz w:val="28"/>
          <w:szCs w:val="28"/>
        </w:rPr>
        <w:t>Ular aprildayoq yuqolib ketadi tuproqda esa faqat sporalari qoladi. Tog’larimizdagi o’rmonlarda xilma-xil qalpoqchali zamburug’lar o’sadi. Bu yerlarda ular uchun qulay sharoyit bor: tuproqda ham yetarli, chirindi ko’p, yorug’lik kam, yozda harorat uncha baland bo’lmaydi.</w:t>
      </w:r>
    </w:p>
    <w:p w:rsidR="00C604AF" w:rsidRPr="00D67522" w:rsidRDefault="00496EF3" w:rsidP="00D67522">
      <w:pPr>
        <w:ind w:firstLine="180"/>
        <w:jc w:val="both"/>
        <w:rPr>
          <w:sz w:val="28"/>
          <w:szCs w:val="28"/>
        </w:rPr>
      </w:pPr>
      <w:r w:rsidRPr="00D67522">
        <w:rPr>
          <w:sz w:val="28"/>
          <w:szCs w:val="28"/>
        </w:rPr>
        <w:t xml:space="preserve">   </w:t>
      </w:r>
      <w:r w:rsidR="00760E10" w:rsidRPr="00D67522">
        <w:rPr>
          <w:sz w:val="28"/>
          <w:szCs w:val="28"/>
        </w:rPr>
        <w:t xml:space="preserve">Qalpoqchali zamburug’lar orasida zaharlilari ham bor. </w:t>
      </w:r>
      <w:r w:rsidR="00757192" w:rsidRPr="00D67522">
        <w:rPr>
          <w:sz w:val="28"/>
          <w:szCs w:val="28"/>
        </w:rPr>
        <w:t xml:space="preserve">Tuproq chirindisi ko’p va doim zax bo’ladigan yerlarda, go’ng uyumlari ustida zamburug’lar uchraydi. Go’ng zamburug’ning mevatanasi uzun, oyoqchasi ingicgka va tepasi cho’qqaygan yupqa qalpoqchadana iborat. Qalpoqchasining ostiki tomoni, sporalarning ko’pligidan qop-qora bo’lib ko’rinadi. Sporalar yetilishi bilan zamburug’ning mevatanasi </w:t>
      </w:r>
      <w:r w:rsidR="00C604AF" w:rsidRPr="00D67522">
        <w:rPr>
          <w:sz w:val="28"/>
          <w:szCs w:val="28"/>
        </w:rPr>
        <w:t>yumshaydi va undan quyuq qora siyohga o’xshash suyuqlik toma boshlaydi. Shuning uchun go’ng zamburug’i ,,siyoh” zamburug’i deb ham ataladi.</w:t>
      </w:r>
    </w:p>
    <w:p w:rsidR="00937607" w:rsidRPr="00D67522" w:rsidRDefault="00496EF3" w:rsidP="00D67522">
      <w:pPr>
        <w:ind w:firstLine="180"/>
        <w:jc w:val="both"/>
        <w:rPr>
          <w:sz w:val="28"/>
          <w:szCs w:val="28"/>
        </w:rPr>
      </w:pPr>
      <w:r w:rsidRPr="00D67522">
        <w:rPr>
          <w:sz w:val="28"/>
          <w:szCs w:val="28"/>
        </w:rPr>
        <w:t xml:space="preserve">   </w:t>
      </w:r>
      <w:r w:rsidR="009211FD" w:rsidRPr="00D67522">
        <w:rPr>
          <w:sz w:val="28"/>
          <w:szCs w:val="28"/>
        </w:rPr>
        <w:t xml:space="preserve">   </w:t>
      </w:r>
      <w:r w:rsidR="00AD655F" w:rsidRPr="00D67522">
        <w:rPr>
          <w:sz w:val="28"/>
          <w:szCs w:val="28"/>
        </w:rPr>
        <w:t xml:space="preserve"> </w:t>
      </w:r>
      <w:r w:rsidR="00072A36" w:rsidRPr="00D67522">
        <w:rPr>
          <w:sz w:val="28"/>
          <w:szCs w:val="28"/>
        </w:rPr>
        <w:t xml:space="preserve">  </w:t>
      </w:r>
      <w:r w:rsidR="00480BF4" w:rsidRPr="00D67522">
        <w:rPr>
          <w:sz w:val="28"/>
          <w:szCs w:val="28"/>
        </w:rPr>
        <w:t xml:space="preserve">   </w:t>
      </w:r>
      <w:r w:rsidR="00D50E6D" w:rsidRPr="00D67522">
        <w:rPr>
          <w:sz w:val="28"/>
          <w:szCs w:val="28"/>
        </w:rPr>
        <w:t xml:space="preserve"> </w:t>
      </w:r>
      <w:r w:rsidR="00AE3BBA" w:rsidRPr="00D67522">
        <w:rPr>
          <w:sz w:val="28"/>
          <w:szCs w:val="28"/>
        </w:rPr>
        <w:t xml:space="preserve">   </w:t>
      </w:r>
      <w:r w:rsidR="00937607" w:rsidRPr="00D67522">
        <w:rPr>
          <w:sz w:val="28"/>
          <w:szCs w:val="28"/>
        </w:rPr>
        <w:t xml:space="preserve">  </w:t>
      </w:r>
    </w:p>
    <w:p w:rsidR="00937607" w:rsidRPr="00D67522" w:rsidRDefault="00937607" w:rsidP="00D67522">
      <w:pPr>
        <w:ind w:firstLine="180"/>
        <w:jc w:val="both"/>
        <w:rPr>
          <w:sz w:val="28"/>
          <w:szCs w:val="28"/>
        </w:rPr>
      </w:pPr>
    </w:p>
    <w:p w:rsidR="00AB5730" w:rsidRPr="00D67522" w:rsidRDefault="00D67522" w:rsidP="00D67522">
      <w:pPr>
        <w:ind w:firstLine="180"/>
        <w:jc w:val="center"/>
        <w:rPr>
          <w:b/>
          <w:sz w:val="28"/>
          <w:szCs w:val="28"/>
        </w:rPr>
      </w:pPr>
      <w:r w:rsidRPr="00D67522">
        <w:rPr>
          <w:b/>
          <w:sz w:val="28"/>
          <w:szCs w:val="28"/>
        </w:rPr>
        <w:t>PARAZIT</w:t>
      </w:r>
      <w:r w:rsidRPr="00D67522">
        <w:rPr>
          <w:b/>
          <w:sz w:val="28"/>
          <w:szCs w:val="28"/>
          <w:lang w:val="en-US"/>
        </w:rPr>
        <w:t xml:space="preserve"> </w:t>
      </w:r>
      <w:r w:rsidRPr="00D67522">
        <w:rPr>
          <w:b/>
          <w:sz w:val="28"/>
          <w:szCs w:val="28"/>
        </w:rPr>
        <w:t>ZAMBURUG’LAR</w:t>
      </w:r>
    </w:p>
    <w:p w:rsidR="006A5304" w:rsidRPr="00D67522" w:rsidRDefault="006A5304" w:rsidP="00D67522">
      <w:pPr>
        <w:ind w:firstLine="180"/>
        <w:jc w:val="both"/>
        <w:rPr>
          <w:sz w:val="28"/>
          <w:szCs w:val="28"/>
        </w:rPr>
      </w:pPr>
    </w:p>
    <w:p w:rsidR="00937607" w:rsidRPr="00D67522" w:rsidRDefault="006A5304" w:rsidP="00D67522">
      <w:pPr>
        <w:ind w:firstLine="180"/>
        <w:jc w:val="both"/>
        <w:rPr>
          <w:sz w:val="28"/>
          <w:szCs w:val="28"/>
        </w:rPr>
      </w:pPr>
      <w:r w:rsidRPr="00D67522">
        <w:rPr>
          <w:sz w:val="28"/>
          <w:szCs w:val="28"/>
        </w:rPr>
        <w:t xml:space="preserve">Bakteriyalar orasida bo’lganidek, zambrug’lar orasida ham  parazitlari bor. Parazit zambrug’lar tirik organism to’qimalarida yashab, undagi organic moddalar bilan oziqlanadi va tirik organizmni kasallantiradi. Odamlardagi mikoz va mikotoksikiz kasalliklari, ko’pchilik teri kasalliklari, o’smirliklardagi vilt va qorakuya kasalliklari shular jumlasidandir. Vilt kasaligini vujudga keltiruvchi zamburug’ vertitsilium ayniqsa paxtachilikka katta zarar keltiradi. </w:t>
      </w:r>
    </w:p>
    <w:p w:rsidR="006A5304" w:rsidRPr="00D67522" w:rsidRDefault="006A5304" w:rsidP="00D67522">
      <w:pPr>
        <w:ind w:firstLine="180"/>
        <w:jc w:val="both"/>
        <w:rPr>
          <w:sz w:val="28"/>
          <w:szCs w:val="28"/>
        </w:rPr>
      </w:pPr>
      <w:r w:rsidRPr="00D67522">
        <w:rPr>
          <w:sz w:val="28"/>
          <w:szCs w:val="28"/>
        </w:rPr>
        <w:t xml:space="preserve">Vilt- inglizcha so’z bo’lib, &lt;&lt;so’lish&gt;&gt; degan ma’noni bilidradi. </w:t>
      </w:r>
    </w:p>
    <w:p w:rsidR="00481DF5" w:rsidRPr="00D67522" w:rsidRDefault="006A5304" w:rsidP="00D67522">
      <w:pPr>
        <w:ind w:firstLine="180"/>
        <w:jc w:val="both"/>
        <w:rPr>
          <w:sz w:val="28"/>
          <w:szCs w:val="28"/>
        </w:rPr>
      </w:pPr>
      <w:r w:rsidRPr="00D67522">
        <w:rPr>
          <w:sz w:val="28"/>
          <w:szCs w:val="28"/>
        </w:rPr>
        <w:t>Vertitsilium zamburug’I orqali kasallangan g’o’za bargi sekin-asta sarg’ayadi, so’ng qurib to’kiladi. Xalq orasida bu kasallik oqpalak deb yuritiladi (44-rasm). G’o’za tanasini egallagan zambrug’ faoliyati natijasida u o’sishidan, rivoj</w:t>
      </w:r>
      <w:r w:rsidR="00481DF5" w:rsidRPr="00D67522">
        <w:rPr>
          <w:sz w:val="28"/>
          <w:szCs w:val="28"/>
        </w:rPr>
        <w:t>lanishidan to’xtaydi va nihoyat quiydi. Agar kasallangan g’o’za poyasidan kesib olib mikroskop ostida qaralsa, poyaning yog’och qismi qo’ng’ir tus olgani va undagi naylar ichida vertisilium zanburug’ tuproqdan o’tadi. Chunki vaqtida yig’ishtirib olib, yoqib yuborilmagan kasal g’o’zapoya dalada chiqiydi va undagi zamburug’ sporalar o’sadi va uning  ipchalari ildiz orqali g’o’zaning o’tkazuvchi to’qimasiga o’tadi.</w:t>
      </w:r>
    </w:p>
    <w:p w:rsidR="00D67522" w:rsidRPr="00304373" w:rsidRDefault="00481DF5" w:rsidP="00D67522">
      <w:pPr>
        <w:ind w:firstLine="180"/>
        <w:jc w:val="both"/>
        <w:rPr>
          <w:sz w:val="28"/>
          <w:szCs w:val="28"/>
          <w:lang w:val="en-US"/>
        </w:rPr>
      </w:pPr>
      <w:r w:rsidRPr="00D67522">
        <w:rPr>
          <w:sz w:val="28"/>
          <w:szCs w:val="28"/>
        </w:rPr>
        <w:t xml:space="preserve">Vilt kasalligiga </w:t>
      </w:r>
      <w:r w:rsidR="006A5304" w:rsidRPr="00D67522">
        <w:rPr>
          <w:sz w:val="28"/>
          <w:szCs w:val="28"/>
        </w:rPr>
        <w:t xml:space="preserve"> </w:t>
      </w:r>
      <w:r w:rsidR="007D16D3" w:rsidRPr="00D67522">
        <w:rPr>
          <w:sz w:val="28"/>
          <w:szCs w:val="28"/>
        </w:rPr>
        <w:t xml:space="preserve">qarshi kurashish </w:t>
      </w:r>
      <w:r w:rsidR="006A5304" w:rsidRPr="00D67522">
        <w:rPr>
          <w:sz w:val="28"/>
          <w:szCs w:val="28"/>
        </w:rPr>
        <w:t xml:space="preserve"> </w:t>
      </w:r>
      <w:r w:rsidR="007D16D3" w:rsidRPr="00D67522">
        <w:rPr>
          <w:sz w:val="28"/>
          <w:szCs w:val="28"/>
        </w:rPr>
        <w:t>asosan turpoqqa yaxshi ishlov berish va to’g’ri o’g’itlash bilan birgalikda olib boriladi. Kasallangan o’simliklar tezlikda ekinzordan olib chiqib yuqotiladi. Agra, bug’doy, suli, kabi o’simliklarning qora kuya zamburug’i bilan kasalanishi uchrab turadi. Boshoqning qora kuya zamburug’ining o’simlik qilga joylashib olgani darak beradi. Qorakuya bilan kasallangan o’simlik boshog’ida don mayda va nimjon bo’ladi yoki  kasallangan boshoqlardagi urug’lar butunlay rivojlanmaydi. Qorakuya zamburug’ining sporalari qop-qora bo’lib yetilgach, o’zi o’skan boshoq ustini qoplab oladi. Shuning uchun h</w:t>
      </w:r>
      <w:r w:rsidR="00632924" w:rsidRPr="00D67522">
        <w:rPr>
          <w:sz w:val="28"/>
          <w:szCs w:val="28"/>
        </w:rPr>
        <w:t>am qora</w:t>
      </w:r>
      <w:r w:rsidR="007D16D3" w:rsidRPr="00D67522">
        <w:rPr>
          <w:sz w:val="28"/>
          <w:szCs w:val="28"/>
        </w:rPr>
        <w:t xml:space="preserve">kuya zamburug’i kasallangan o’simliklaening boshog’I hutti kuygande ko’rinadi, zamburug’ning shamol bilan tarqaladi. Agarda </w:t>
      </w:r>
      <w:r w:rsidR="00632924" w:rsidRPr="00D67522">
        <w:rPr>
          <w:sz w:val="28"/>
          <w:szCs w:val="28"/>
        </w:rPr>
        <w:t>qora</w:t>
      </w:r>
      <w:r w:rsidR="007D16D3" w:rsidRPr="00D67522">
        <w:rPr>
          <w:sz w:val="28"/>
          <w:szCs w:val="28"/>
        </w:rPr>
        <w:t xml:space="preserve">kuya zamburug’i sporasi yopishgan don ekilsa </w:t>
      </w:r>
      <w:r w:rsidR="00632924" w:rsidRPr="00D67522">
        <w:rPr>
          <w:sz w:val="28"/>
          <w:szCs w:val="28"/>
        </w:rPr>
        <w:t xml:space="preserve">sporadan xosil bo’lgan metsili shu urug’dan usayatgan nixol tanasiga kirib o’sadi va gulning tugunchasiga yetib obradi. </w:t>
      </w:r>
      <w:r w:rsidR="00632924" w:rsidRPr="00304373">
        <w:rPr>
          <w:sz w:val="28"/>
          <w:szCs w:val="28"/>
          <w:lang w:val="en-US"/>
        </w:rPr>
        <w:t>Qorakuya sporalarini yo’qotish uchun ekiladigan urug’lar kimyoviy bilan ishlanadi.</w:t>
      </w:r>
      <w:r w:rsidR="007D16D3" w:rsidRPr="00304373">
        <w:rPr>
          <w:sz w:val="28"/>
          <w:szCs w:val="28"/>
          <w:lang w:val="en-US"/>
        </w:rPr>
        <w:t xml:space="preserve">     </w:t>
      </w:r>
    </w:p>
    <w:p w:rsidR="00304373" w:rsidRDefault="00304373" w:rsidP="00304373">
      <w:pPr>
        <w:spacing w:line="360" w:lineRule="auto"/>
        <w:ind w:firstLine="360"/>
        <w:jc w:val="center"/>
        <w:rPr>
          <w:rFonts w:ascii="Baskerville Old Face" w:hAnsi="Baskerville Old Face"/>
          <w:sz w:val="44"/>
          <w:szCs w:val="44"/>
          <w:lang w:val="en-US"/>
        </w:rPr>
      </w:pPr>
    </w:p>
    <w:p w:rsidR="007537F3" w:rsidRDefault="007537F3" w:rsidP="00D465B6">
      <w:pPr>
        <w:spacing w:line="360" w:lineRule="auto"/>
        <w:ind w:firstLine="360"/>
        <w:jc w:val="center"/>
        <w:rPr>
          <w:rFonts w:ascii="Baskerville Old Face" w:hAnsi="Baskerville Old Face"/>
          <w:sz w:val="44"/>
          <w:szCs w:val="44"/>
          <w:lang w:val="en-US"/>
        </w:rPr>
      </w:pPr>
    </w:p>
    <w:p w:rsidR="007537F3" w:rsidRDefault="007537F3" w:rsidP="00D465B6">
      <w:pPr>
        <w:spacing w:line="360" w:lineRule="auto"/>
        <w:ind w:firstLine="360"/>
        <w:jc w:val="center"/>
        <w:rPr>
          <w:rFonts w:ascii="Baskerville Old Face" w:hAnsi="Baskerville Old Face"/>
          <w:sz w:val="44"/>
          <w:szCs w:val="44"/>
          <w:lang w:val="en-US"/>
        </w:rPr>
      </w:pPr>
    </w:p>
    <w:p w:rsidR="007537F3" w:rsidRDefault="007537F3" w:rsidP="00D465B6">
      <w:pPr>
        <w:spacing w:line="360" w:lineRule="auto"/>
        <w:ind w:firstLine="360"/>
        <w:jc w:val="center"/>
        <w:rPr>
          <w:rFonts w:ascii="Baskerville Old Face" w:hAnsi="Baskerville Old Face"/>
          <w:sz w:val="44"/>
          <w:szCs w:val="44"/>
          <w:lang w:val="en-US"/>
        </w:rPr>
      </w:pPr>
    </w:p>
    <w:p w:rsidR="007537F3" w:rsidRDefault="007537F3" w:rsidP="00D465B6">
      <w:pPr>
        <w:spacing w:line="360" w:lineRule="auto"/>
        <w:ind w:firstLine="360"/>
        <w:jc w:val="center"/>
        <w:rPr>
          <w:rFonts w:ascii="Baskerville Old Face" w:hAnsi="Baskerville Old Face"/>
          <w:sz w:val="44"/>
          <w:szCs w:val="44"/>
          <w:lang w:val="en-US"/>
        </w:rPr>
      </w:pPr>
    </w:p>
    <w:p w:rsidR="007537F3" w:rsidRDefault="007537F3" w:rsidP="00D465B6">
      <w:pPr>
        <w:spacing w:line="360" w:lineRule="auto"/>
        <w:ind w:firstLine="360"/>
        <w:jc w:val="center"/>
        <w:rPr>
          <w:rFonts w:ascii="Baskerville Old Face" w:hAnsi="Baskerville Old Face"/>
          <w:sz w:val="44"/>
          <w:szCs w:val="44"/>
          <w:lang w:val="en-US"/>
        </w:rPr>
      </w:pPr>
    </w:p>
    <w:p w:rsidR="00D465B6" w:rsidRDefault="00D465B6" w:rsidP="00D465B6">
      <w:pPr>
        <w:spacing w:line="360" w:lineRule="auto"/>
        <w:ind w:firstLine="360"/>
        <w:jc w:val="both"/>
        <w:rPr>
          <w:rFonts w:ascii="Baskerville Old Face" w:hAnsi="Baskerville Old Face"/>
          <w:sz w:val="44"/>
          <w:szCs w:val="44"/>
          <w:lang w:val="en-US"/>
        </w:rPr>
      </w:pPr>
    </w:p>
    <w:p w:rsidR="007537F3" w:rsidRDefault="007537F3" w:rsidP="00D465B6">
      <w:pPr>
        <w:spacing w:line="360" w:lineRule="auto"/>
        <w:ind w:firstLine="360"/>
        <w:jc w:val="both"/>
        <w:rPr>
          <w:rFonts w:ascii="Baskerville Old Face" w:hAnsi="Baskerville Old Face"/>
          <w:sz w:val="44"/>
          <w:szCs w:val="44"/>
          <w:lang w:val="en-US"/>
        </w:rPr>
      </w:pPr>
    </w:p>
    <w:p w:rsidR="007537F3" w:rsidRDefault="007537F3" w:rsidP="00D465B6">
      <w:pPr>
        <w:spacing w:line="360" w:lineRule="auto"/>
        <w:ind w:firstLine="360"/>
        <w:jc w:val="both"/>
        <w:rPr>
          <w:rFonts w:ascii="Baskerville Old Face" w:hAnsi="Baskerville Old Face"/>
          <w:sz w:val="44"/>
          <w:szCs w:val="44"/>
          <w:lang w:val="en-US"/>
        </w:rPr>
      </w:pPr>
    </w:p>
    <w:p w:rsidR="007537F3" w:rsidRDefault="007537F3"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r>
        <w:rPr>
          <w:noProof/>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s1028" type="#_x0000_t174" style="position:absolute;left:0;text-align:left;margin-left:18pt;margin-top:-.1pt;width:414.15pt;height:108.6pt;z-index:-251658752" fillcolor="black">
            <v:shadow color="#868686"/>
            <v:textpath style="font-family:&quot;Bookman Old Style&quot;;v-text-kern:t" trim="t" fitpath="t" string="Mustaqil ish"/>
          </v:shape>
        </w:pict>
      </w: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center"/>
        <w:rPr>
          <w:rFonts w:ascii="Baskerville Old Face" w:hAnsi="Baskerville Old Face"/>
          <w:b/>
          <w:sz w:val="28"/>
          <w:szCs w:val="28"/>
          <w:lang w:val="en-US"/>
        </w:rPr>
      </w:pPr>
    </w:p>
    <w:p w:rsidR="00D465B6" w:rsidRDefault="00D465B6" w:rsidP="00D465B6">
      <w:pPr>
        <w:spacing w:line="360" w:lineRule="auto"/>
        <w:ind w:firstLine="360"/>
        <w:jc w:val="center"/>
        <w:rPr>
          <w:rFonts w:ascii="Baskerville Old Face" w:hAnsi="Baskerville Old Face"/>
          <w:b/>
          <w:sz w:val="28"/>
          <w:szCs w:val="28"/>
          <w:lang w:val="en-US"/>
        </w:rPr>
      </w:pPr>
    </w:p>
    <w:p w:rsidR="00D465B6" w:rsidRPr="00D465B6" w:rsidRDefault="00D465B6" w:rsidP="00D465B6">
      <w:pPr>
        <w:spacing w:line="360" w:lineRule="auto"/>
        <w:ind w:firstLine="360"/>
        <w:jc w:val="center"/>
        <w:rPr>
          <w:rFonts w:ascii="Baskerville Old Face" w:hAnsi="Baskerville Old Face"/>
          <w:sz w:val="36"/>
          <w:szCs w:val="36"/>
          <w:u w:val="single"/>
          <w:lang w:val="en-US"/>
        </w:rPr>
      </w:pPr>
      <w:r w:rsidRPr="00580C32">
        <w:rPr>
          <w:rFonts w:ascii="Baskerville Old Face" w:hAnsi="Baskerville Old Face"/>
          <w:b/>
          <w:sz w:val="36"/>
          <w:szCs w:val="36"/>
          <w:lang w:val="en-US"/>
        </w:rPr>
        <w:t>Mavzu:</w:t>
      </w:r>
      <w:r w:rsidRPr="00580C32">
        <w:rPr>
          <w:rFonts w:ascii="Baskerville Old Face" w:hAnsi="Baskerville Old Face"/>
          <w:sz w:val="36"/>
          <w:szCs w:val="36"/>
          <w:lang w:val="en-US"/>
        </w:rPr>
        <w:t xml:space="preserve"> </w:t>
      </w:r>
      <w:r w:rsidRPr="00D465B6">
        <w:rPr>
          <w:b/>
          <w:sz w:val="28"/>
          <w:szCs w:val="28"/>
          <w:u w:val="single"/>
          <w:lang w:val="en-US"/>
        </w:rPr>
        <w:t>ZAMBURG’LAR</w:t>
      </w: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jc w:val="both"/>
        <w:rPr>
          <w:rFonts w:ascii="Baskerville Old Face" w:hAnsi="Baskerville Old Face"/>
          <w:sz w:val="28"/>
          <w:szCs w:val="28"/>
          <w:lang w:val="en-US"/>
        </w:rPr>
      </w:pPr>
    </w:p>
    <w:p w:rsidR="00D465B6" w:rsidRDefault="00D465B6" w:rsidP="00D465B6">
      <w:pPr>
        <w:spacing w:line="360" w:lineRule="auto"/>
        <w:jc w:val="both"/>
        <w:rPr>
          <w:rFonts w:ascii="Baskerville Old Face" w:hAnsi="Baskerville Old Face"/>
          <w:sz w:val="28"/>
          <w:szCs w:val="28"/>
          <w:lang w:val="en-US"/>
        </w:rPr>
      </w:pPr>
    </w:p>
    <w:p w:rsidR="00D465B6" w:rsidRDefault="00D465B6" w:rsidP="00D465B6">
      <w:pPr>
        <w:spacing w:line="360" w:lineRule="auto"/>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Pr="00081811" w:rsidRDefault="00D465B6" w:rsidP="00D465B6">
      <w:pPr>
        <w:spacing w:line="360" w:lineRule="auto"/>
        <w:ind w:firstLine="360"/>
        <w:jc w:val="both"/>
        <w:rPr>
          <w:rFonts w:ascii="Baskerville Old Face" w:hAnsi="Baskerville Old Face"/>
          <w:sz w:val="28"/>
          <w:szCs w:val="28"/>
          <w:lang w:val="en-US"/>
        </w:rPr>
      </w:pPr>
      <w:r w:rsidRPr="00580C32">
        <w:rPr>
          <w:rFonts w:ascii="Baskerville Old Face" w:hAnsi="Baskerville Old Face"/>
          <w:b/>
          <w:sz w:val="28"/>
          <w:szCs w:val="28"/>
          <w:lang w:val="en-US"/>
        </w:rPr>
        <w:t>Bajardi:</w:t>
      </w:r>
      <w:r w:rsidR="00081811">
        <w:rPr>
          <w:rFonts w:ascii="Baskerville Old Face" w:hAnsi="Baskerville Old Face"/>
          <w:sz w:val="28"/>
          <w:szCs w:val="28"/>
          <w:lang w:val="en-US"/>
        </w:rPr>
        <w:t>_________________</w:t>
      </w:r>
    </w:p>
    <w:p w:rsidR="00D465B6" w:rsidRPr="00FD457E" w:rsidRDefault="00D465B6" w:rsidP="00D465B6">
      <w:pPr>
        <w:spacing w:line="360" w:lineRule="auto"/>
        <w:ind w:firstLine="360"/>
        <w:jc w:val="both"/>
        <w:rPr>
          <w:rFonts w:ascii="Baskerville Old Face" w:hAnsi="Baskerville Old Face"/>
          <w:sz w:val="28"/>
          <w:szCs w:val="28"/>
          <w:lang w:val="en-US"/>
        </w:rPr>
      </w:pPr>
      <w:r w:rsidRPr="00580C32">
        <w:rPr>
          <w:rFonts w:ascii="Baskerville Old Face" w:hAnsi="Baskerville Old Face"/>
          <w:b/>
          <w:sz w:val="28"/>
          <w:szCs w:val="28"/>
          <w:lang w:val="en-US"/>
        </w:rPr>
        <w:t>Tekshirdi:</w:t>
      </w:r>
      <w:r w:rsidR="00081811">
        <w:rPr>
          <w:rFonts w:ascii="Baskerville Old Face" w:hAnsi="Baskerville Old Face"/>
          <w:b/>
          <w:sz w:val="28"/>
          <w:szCs w:val="28"/>
          <w:lang w:val="en-US"/>
        </w:rPr>
        <w:t>______________</w:t>
      </w: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D465B6" w:rsidRDefault="00D465B6" w:rsidP="00D465B6">
      <w:pPr>
        <w:spacing w:line="360" w:lineRule="auto"/>
        <w:ind w:firstLine="360"/>
        <w:jc w:val="both"/>
        <w:rPr>
          <w:rFonts w:ascii="Baskerville Old Face" w:hAnsi="Baskerville Old Face"/>
          <w:sz w:val="28"/>
          <w:szCs w:val="28"/>
          <w:lang w:val="en-US"/>
        </w:rPr>
      </w:pPr>
    </w:p>
    <w:p w:rsidR="007537F3" w:rsidRDefault="007537F3" w:rsidP="00D465B6">
      <w:pPr>
        <w:spacing w:line="360" w:lineRule="auto"/>
        <w:ind w:firstLine="360"/>
        <w:jc w:val="center"/>
        <w:rPr>
          <w:rFonts w:ascii="Baskerville Old Face" w:hAnsi="Baskerville Old Face"/>
          <w:sz w:val="28"/>
          <w:szCs w:val="28"/>
          <w:lang w:val="en-US"/>
        </w:rPr>
      </w:pPr>
    </w:p>
    <w:p w:rsidR="007537F3" w:rsidRDefault="007537F3" w:rsidP="00D465B6">
      <w:pPr>
        <w:spacing w:line="360" w:lineRule="auto"/>
        <w:ind w:firstLine="360"/>
        <w:jc w:val="center"/>
        <w:rPr>
          <w:rFonts w:ascii="Baskerville Old Face" w:hAnsi="Baskerville Old Face"/>
          <w:sz w:val="28"/>
          <w:szCs w:val="28"/>
          <w:lang w:val="en-US"/>
        </w:rPr>
      </w:pPr>
    </w:p>
    <w:p w:rsidR="006A5304" w:rsidRPr="00D465B6" w:rsidRDefault="006A5304" w:rsidP="00D465B6">
      <w:pPr>
        <w:spacing w:line="360" w:lineRule="auto"/>
        <w:ind w:firstLine="360"/>
        <w:jc w:val="center"/>
        <w:rPr>
          <w:lang w:val="en-US"/>
        </w:rPr>
      </w:pPr>
    </w:p>
    <w:sectPr w:rsidR="006A5304" w:rsidRPr="00D465B6" w:rsidSect="007537F3">
      <w:footerReference w:type="default" r:id="rId6"/>
      <w:pgSz w:w="11906" w:h="16838"/>
      <w:pgMar w:top="1134" w:right="1134" w:bottom="1134" w:left="993"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C76" w:rsidRDefault="001A5C76" w:rsidP="007537F3">
      <w:r>
        <w:separator/>
      </w:r>
    </w:p>
  </w:endnote>
  <w:endnote w:type="continuationSeparator" w:id="1">
    <w:p w:rsidR="001A5C76" w:rsidRDefault="001A5C76" w:rsidP="00753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skerville Old Face">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7F3" w:rsidRDefault="007537F3">
    <w:pPr>
      <w:pStyle w:val="a6"/>
    </w:pPr>
    <w:r w:rsidRPr="007537F3">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C76" w:rsidRDefault="001A5C76" w:rsidP="007537F3">
      <w:r>
        <w:separator/>
      </w:r>
    </w:p>
  </w:footnote>
  <w:footnote w:type="continuationSeparator" w:id="1">
    <w:p w:rsidR="001A5C76" w:rsidRDefault="001A5C76" w:rsidP="007537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stylePaneFormatFilter w:val="3F01"/>
  <w:defaultTabStop w:val="708"/>
  <w:characterSpacingControl w:val="doNotCompress"/>
  <w:footnotePr>
    <w:footnote w:id="0"/>
    <w:footnote w:id="1"/>
  </w:footnotePr>
  <w:endnotePr>
    <w:endnote w:id="0"/>
    <w:endnote w:id="1"/>
  </w:endnotePr>
  <w:compat/>
  <w:rsids>
    <w:rsidRoot w:val="00893391"/>
    <w:rsid w:val="00010307"/>
    <w:rsid w:val="00072A36"/>
    <w:rsid w:val="00081811"/>
    <w:rsid w:val="000B52EF"/>
    <w:rsid w:val="001152DE"/>
    <w:rsid w:val="00154464"/>
    <w:rsid w:val="001A5C76"/>
    <w:rsid w:val="002F0C98"/>
    <w:rsid w:val="00304373"/>
    <w:rsid w:val="00383732"/>
    <w:rsid w:val="00423DBD"/>
    <w:rsid w:val="00480BF4"/>
    <w:rsid w:val="00481DF5"/>
    <w:rsid w:val="00496EF3"/>
    <w:rsid w:val="005046BB"/>
    <w:rsid w:val="00525F5F"/>
    <w:rsid w:val="00581537"/>
    <w:rsid w:val="005E5925"/>
    <w:rsid w:val="00632924"/>
    <w:rsid w:val="006A5304"/>
    <w:rsid w:val="006F65A3"/>
    <w:rsid w:val="007537F3"/>
    <w:rsid w:val="00757192"/>
    <w:rsid w:val="00760E10"/>
    <w:rsid w:val="007D16D3"/>
    <w:rsid w:val="00815B86"/>
    <w:rsid w:val="008766D8"/>
    <w:rsid w:val="00893391"/>
    <w:rsid w:val="008A66C9"/>
    <w:rsid w:val="009211FD"/>
    <w:rsid w:val="00937607"/>
    <w:rsid w:val="009D2398"/>
    <w:rsid w:val="00AB5730"/>
    <w:rsid w:val="00AD655F"/>
    <w:rsid w:val="00AE3BBA"/>
    <w:rsid w:val="00B92AF3"/>
    <w:rsid w:val="00BB4C1C"/>
    <w:rsid w:val="00C604AF"/>
    <w:rsid w:val="00D465B6"/>
    <w:rsid w:val="00D50E6D"/>
    <w:rsid w:val="00D67522"/>
    <w:rsid w:val="00EC364F"/>
    <w:rsid w:val="00EC78FE"/>
    <w:rsid w:val="00F20C59"/>
    <w:rsid w:val="00F41AD3"/>
    <w:rsid w:val="00F608A9"/>
    <w:rsid w:val="00FA046F"/>
    <w:rsid w:val="00FB4ADF"/>
    <w:rsid w:val="00FC5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525F5F"/>
    <w:pPr>
      <w:keepNext/>
      <w:spacing w:before="240" w:after="60"/>
      <w:outlineLvl w:val="0"/>
    </w:pPr>
    <w:rPr>
      <w:rFonts w:ascii="Arial" w:hAnsi="Arial" w:cs="Arial"/>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304373"/>
    <w:rPr>
      <w:rFonts w:ascii="Tahoma" w:hAnsi="Tahoma" w:cs="Tahoma"/>
      <w:sz w:val="16"/>
      <w:szCs w:val="16"/>
    </w:rPr>
  </w:style>
  <w:style w:type="paragraph" w:styleId="a4">
    <w:name w:val="header"/>
    <w:basedOn w:val="a"/>
    <w:link w:val="a5"/>
    <w:rsid w:val="007537F3"/>
    <w:pPr>
      <w:tabs>
        <w:tab w:val="center" w:pos="4677"/>
        <w:tab w:val="right" w:pos="9355"/>
      </w:tabs>
    </w:pPr>
  </w:style>
  <w:style w:type="character" w:customStyle="1" w:styleId="a5">
    <w:name w:val="Верхний колонтитул Знак"/>
    <w:basedOn w:val="a0"/>
    <w:link w:val="a4"/>
    <w:rsid w:val="007537F3"/>
    <w:rPr>
      <w:sz w:val="24"/>
      <w:szCs w:val="24"/>
    </w:rPr>
  </w:style>
  <w:style w:type="paragraph" w:styleId="a6">
    <w:name w:val="footer"/>
    <w:basedOn w:val="a"/>
    <w:link w:val="a7"/>
    <w:rsid w:val="007537F3"/>
    <w:pPr>
      <w:tabs>
        <w:tab w:val="center" w:pos="4677"/>
        <w:tab w:val="right" w:pos="9355"/>
      </w:tabs>
    </w:pPr>
  </w:style>
  <w:style w:type="character" w:customStyle="1" w:styleId="a7">
    <w:name w:val="Нижний колонтитул Знак"/>
    <w:basedOn w:val="a0"/>
    <w:link w:val="a6"/>
    <w:rsid w:val="007537F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1271</Words>
  <Characters>7246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Mog’or Zamburg’lar </vt:lpstr>
    </vt:vector>
  </TitlesOfParts>
  <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Mog’or Zamburg’lar </dc:title>
  <dc:subject/>
  <dc:creator>Nodir</dc:creator>
  <cp:keywords/>
  <dc:description/>
  <cp:lastModifiedBy>eXtreme</cp:lastModifiedBy>
  <cp:revision>2</cp:revision>
  <cp:lastPrinted>2009-10-23T10:30:00Z</cp:lastPrinted>
  <dcterms:created xsi:type="dcterms:W3CDTF">2011-05-01T16:05:00Z</dcterms:created>
  <dcterms:modified xsi:type="dcterms:W3CDTF">2011-05-01T16:05:00Z</dcterms:modified>
</cp:coreProperties>
</file>