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EC3" w:rsidRDefault="00513EC3" w:rsidP="00A83426">
      <w:pPr>
        <w:jc w:val="both"/>
        <w:rPr>
          <w:b/>
          <w:sz w:val="32"/>
          <w:szCs w:val="32"/>
          <w:lang w:val="en-US"/>
        </w:rPr>
      </w:pPr>
    </w:p>
    <w:p w:rsidR="00513EC3" w:rsidRDefault="00513EC3" w:rsidP="00513EC3">
      <w:pPr>
        <w:rPr>
          <w:sz w:val="32"/>
          <w:szCs w:val="32"/>
          <w:lang w:val="en-US"/>
        </w:rPr>
      </w:pPr>
    </w:p>
    <w:p w:rsidR="00EB4C46" w:rsidRDefault="00EB4C46" w:rsidP="00513EC3">
      <w:pPr>
        <w:rPr>
          <w:sz w:val="32"/>
          <w:szCs w:val="32"/>
          <w:lang w:val="en-US"/>
        </w:rPr>
      </w:pPr>
    </w:p>
    <w:p w:rsidR="00513EC3" w:rsidRDefault="00513EC3" w:rsidP="00513EC3">
      <w:pPr>
        <w:rPr>
          <w:rFonts w:ascii="Lucida Console" w:hAnsi="Lucida Console"/>
          <w:sz w:val="32"/>
          <w:szCs w:val="32"/>
          <w:lang w:val="en-US"/>
        </w:rPr>
      </w:pPr>
    </w:p>
    <w:p w:rsidR="00BB12A5" w:rsidRDefault="00BB12A5" w:rsidP="00513EC3">
      <w:pPr>
        <w:rPr>
          <w:rFonts w:ascii="Lucida Console" w:hAnsi="Lucida Console"/>
          <w:sz w:val="32"/>
          <w:szCs w:val="32"/>
          <w:lang w:val="en-US"/>
        </w:rPr>
      </w:pPr>
    </w:p>
    <w:p w:rsidR="00BB12A5" w:rsidRDefault="00BB12A5" w:rsidP="00513EC3">
      <w:pPr>
        <w:rPr>
          <w:rFonts w:ascii="Lucida Console" w:hAnsi="Lucida Console"/>
          <w:sz w:val="32"/>
          <w:szCs w:val="32"/>
          <w:lang w:val="en-US"/>
        </w:rPr>
      </w:pPr>
    </w:p>
    <w:p w:rsidR="00BB12A5" w:rsidRDefault="00BB12A5" w:rsidP="00513EC3">
      <w:pPr>
        <w:rPr>
          <w:rFonts w:ascii="Lucida Console" w:hAnsi="Lucida Console"/>
          <w:sz w:val="32"/>
          <w:szCs w:val="32"/>
          <w:lang w:val="en-US"/>
        </w:rPr>
      </w:pPr>
    </w:p>
    <w:p w:rsidR="00BB12A5" w:rsidRDefault="00BB12A5" w:rsidP="00513EC3">
      <w:pPr>
        <w:rPr>
          <w:rFonts w:ascii="Lucida Console" w:hAnsi="Lucida Console"/>
          <w:sz w:val="32"/>
          <w:szCs w:val="32"/>
          <w:lang w:val="en-US"/>
        </w:rPr>
      </w:pPr>
    </w:p>
    <w:p w:rsidR="00BB12A5" w:rsidRPr="00513EC3" w:rsidRDefault="00BB12A5" w:rsidP="00513EC3">
      <w:pPr>
        <w:rPr>
          <w:rFonts w:ascii="Lucida Console" w:hAnsi="Lucida Console"/>
          <w:sz w:val="32"/>
          <w:szCs w:val="32"/>
          <w:lang w:val="en-US"/>
        </w:rPr>
      </w:pPr>
    </w:p>
    <w:p w:rsidR="00513EC3" w:rsidRPr="00BB12A5" w:rsidRDefault="00513EC3" w:rsidP="00BB12A5">
      <w:pPr>
        <w:ind w:left="360"/>
        <w:jc w:val="center"/>
        <w:rPr>
          <w:rFonts w:ascii="MS Reference Sans Serif" w:hAnsi="MS Reference Sans Serif"/>
          <w:b/>
          <w:sz w:val="32"/>
          <w:lang w:val="en-US"/>
        </w:rPr>
      </w:pPr>
      <w:r w:rsidRPr="00BB12A5">
        <w:rPr>
          <w:rFonts w:ascii="MS Reference Sans Serif" w:hAnsi="MS Reference Sans Serif"/>
          <w:b/>
          <w:sz w:val="32"/>
          <w:lang w:val="en-US"/>
        </w:rPr>
        <w:t>Reja:</w:t>
      </w:r>
    </w:p>
    <w:p w:rsidR="00513EC3" w:rsidRPr="00BB12A5" w:rsidRDefault="00513EC3" w:rsidP="00BB12A5">
      <w:pPr>
        <w:ind w:left="180" w:firstLine="360"/>
        <w:rPr>
          <w:rFonts w:ascii="MS Reference Sans Serif" w:hAnsi="MS Reference Sans Serif"/>
          <w:sz w:val="32"/>
          <w:lang w:val="en-US"/>
        </w:rPr>
      </w:pPr>
    </w:p>
    <w:p w:rsidR="00513EC3" w:rsidRPr="00BB12A5" w:rsidRDefault="00513EC3" w:rsidP="00BB12A5">
      <w:pPr>
        <w:ind w:left="360"/>
        <w:rPr>
          <w:rFonts w:ascii="MS Reference Sans Serif" w:hAnsi="MS Reference Sans Serif"/>
          <w:sz w:val="32"/>
          <w:lang w:val="en-US"/>
        </w:rPr>
      </w:pPr>
    </w:p>
    <w:p w:rsidR="00513EC3" w:rsidRPr="00BB12A5" w:rsidRDefault="00BB12A5" w:rsidP="00BB12A5">
      <w:pPr>
        <w:ind w:left="360"/>
        <w:rPr>
          <w:rFonts w:ascii="MS Reference Sans Serif" w:hAnsi="MS Reference Sans Serif"/>
          <w:sz w:val="32"/>
          <w:lang w:val="en-US"/>
        </w:rPr>
      </w:pPr>
      <w:r>
        <w:rPr>
          <w:rFonts w:ascii="MS Reference Sans Serif" w:hAnsi="MS Reference Sans Serif"/>
          <w:sz w:val="32"/>
          <w:lang w:val="en-US"/>
        </w:rPr>
        <w:t xml:space="preserve">1. </w:t>
      </w:r>
      <w:r w:rsidR="00513EC3" w:rsidRPr="00BB12A5">
        <w:rPr>
          <w:rFonts w:ascii="MS Reference Sans Serif" w:hAnsi="MS Reference Sans Serif"/>
          <w:sz w:val="32"/>
          <w:lang w:val="en-US"/>
        </w:rPr>
        <w:t>Birinchi jahon urushining Ispaniyaga ta’siri</w:t>
      </w:r>
    </w:p>
    <w:p w:rsidR="00513EC3" w:rsidRPr="00BB12A5" w:rsidRDefault="00513EC3" w:rsidP="00BB12A5">
      <w:pPr>
        <w:ind w:left="360"/>
        <w:rPr>
          <w:rFonts w:ascii="MS Reference Sans Serif" w:hAnsi="MS Reference Sans Serif"/>
          <w:sz w:val="32"/>
          <w:lang w:val="en-US"/>
        </w:rPr>
      </w:pPr>
    </w:p>
    <w:p w:rsidR="00513EC3" w:rsidRPr="00BB12A5" w:rsidRDefault="00513EC3" w:rsidP="00BB12A5">
      <w:pPr>
        <w:ind w:left="360"/>
        <w:rPr>
          <w:rFonts w:ascii="MS Reference Sans Serif" w:hAnsi="MS Reference Sans Serif"/>
          <w:sz w:val="32"/>
          <w:lang w:val="en-US"/>
        </w:rPr>
      </w:pPr>
    </w:p>
    <w:p w:rsidR="00513EC3" w:rsidRPr="00BB12A5" w:rsidRDefault="00513EC3" w:rsidP="00BB12A5">
      <w:pPr>
        <w:ind w:left="360"/>
        <w:rPr>
          <w:rFonts w:ascii="MS Reference Sans Serif" w:hAnsi="MS Reference Sans Serif"/>
          <w:sz w:val="32"/>
          <w:lang w:val="en-US"/>
        </w:rPr>
      </w:pPr>
      <w:r w:rsidRPr="00BB12A5">
        <w:rPr>
          <w:rFonts w:ascii="MS Reference Sans Serif" w:hAnsi="MS Reference Sans Serif"/>
          <w:sz w:val="32"/>
          <w:lang w:val="en-US"/>
        </w:rPr>
        <w:t xml:space="preserve">2. Harbiy fashistik diktatura o’rnatilishi </w:t>
      </w:r>
    </w:p>
    <w:p w:rsidR="00513EC3" w:rsidRPr="00BB12A5" w:rsidRDefault="00513EC3" w:rsidP="00BB12A5">
      <w:pPr>
        <w:ind w:left="360"/>
        <w:rPr>
          <w:rFonts w:ascii="MS Reference Sans Serif" w:hAnsi="MS Reference Sans Serif"/>
          <w:sz w:val="32"/>
          <w:lang w:val="en-US"/>
        </w:rPr>
      </w:pPr>
    </w:p>
    <w:p w:rsidR="00513EC3" w:rsidRPr="00BB12A5" w:rsidRDefault="00513EC3" w:rsidP="00BB12A5">
      <w:pPr>
        <w:ind w:left="360"/>
        <w:rPr>
          <w:rFonts w:ascii="MS Reference Sans Serif" w:hAnsi="MS Reference Sans Serif"/>
          <w:sz w:val="32"/>
          <w:lang w:val="en-US"/>
        </w:rPr>
      </w:pPr>
    </w:p>
    <w:p w:rsidR="00513EC3" w:rsidRPr="00BB12A5" w:rsidRDefault="00BB12A5" w:rsidP="00BB12A5">
      <w:pPr>
        <w:ind w:left="360"/>
        <w:rPr>
          <w:rFonts w:ascii="MS Reference Sans Serif" w:hAnsi="MS Reference Sans Serif"/>
          <w:sz w:val="32"/>
          <w:lang w:val="en-US"/>
        </w:rPr>
      </w:pPr>
      <w:r w:rsidRPr="00BB12A5">
        <w:rPr>
          <w:rFonts w:ascii="MS Reference Sans Serif" w:hAnsi="MS Reference Sans Serif"/>
          <w:sz w:val="32"/>
          <w:lang w:val="en-US"/>
        </w:rPr>
        <w:t xml:space="preserve">3. </w:t>
      </w:r>
      <w:r w:rsidR="00513EC3" w:rsidRPr="00BB12A5">
        <w:rPr>
          <w:rFonts w:ascii="MS Reference Sans Serif" w:hAnsi="MS Reference Sans Serif"/>
          <w:sz w:val="32"/>
          <w:lang w:val="en-US"/>
        </w:rPr>
        <w:t>Monarxiyaning  qulashi</w:t>
      </w:r>
    </w:p>
    <w:p w:rsidR="00BB12A5" w:rsidRPr="00BB12A5" w:rsidRDefault="00BB12A5" w:rsidP="00BB12A5">
      <w:pPr>
        <w:ind w:left="360"/>
        <w:rPr>
          <w:rFonts w:ascii="MS Reference Sans Serif" w:hAnsi="MS Reference Sans Serif"/>
          <w:sz w:val="32"/>
          <w:lang w:val="en-US"/>
        </w:rPr>
      </w:pPr>
    </w:p>
    <w:p w:rsidR="00BB12A5" w:rsidRPr="00BB12A5" w:rsidRDefault="00BB12A5" w:rsidP="00BB12A5">
      <w:pPr>
        <w:ind w:left="360"/>
        <w:rPr>
          <w:rFonts w:ascii="MS Reference Sans Serif" w:hAnsi="MS Reference Sans Serif"/>
          <w:sz w:val="32"/>
          <w:lang w:val="en-US"/>
        </w:rPr>
      </w:pPr>
      <w:r w:rsidRPr="00BB12A5">
        <w:rPr>
          <w:rFonts w:ascii="MS Reference Sans Serif" w:hAnsi="MS Reference Sans Serif"/>
          <w:sz w:val="32"/>
          <w:lang w:val="en-US"/>
        </w:rPr>
        <w:t xml:space="preserve"> </w:t>
      </w:r>
    </w:p>
    <w:p w:rsidR="00BB12A5" w:rsidRPr="00BB12A5" w:rsidRDefault="00BB12A5" w:rsidP="00BB12A5">
      <w:pPr>
        <w:ind w:left="360"/>
        <w:rPr>
          <w:rFonts w:ascii="MS Reference Sans Serif" w:hAnsi="MS Reference Sans Serif"/>
          <w:sz w:val="32"/>
          <w:lang w:val="en-US"/>
        </w:rPr>
      </w:pPr>
      <w:r w:rsidRPr="00BB12A5">
        <w:rPr>
          <w:rFonts w:ascii="MS Reference Sans Serif" w:hAnsi="MS Reference Sans Serif"/>
          <w:sz w:val="32"/>
          <w:lang w:val="en-US"/>
        </w:rPr>
        <w:t xml:space="preserve">4. O’ng kuchlarning hokimiyat  tepasiga  kelishi </w:t>
      </w:r>
    </w:p>
    <w:p w:rsidR="00BB12A5" w:rsidRPr="00BB12A5" w:rsidRDefault="00BB12A5" w:rsidP="00BB12A5">
      <w:pPr>
        <w:ind w:left="360"/>
        <w:rPr>
          <w:rFonts w:ascii="MS Reference Sans Serif" w:hAnsi="MS Reference Sans Serif"/>
          <w:sz w:val="32"/>
          <w:lang w:val="en-US"/>
        </w:rPr>
      </w:pPr>
    </w:p>
    <w:p w:rsidR="00BB12A5" w:rsidRPr="00BB12A5" w:rsidRDefault="00BB12A5" w:rsidP="00BB12A5">
      <w:pPr>
        <w:ind w:left="360"/>
        <w:rPr>
          <w:rFonts w:ascii="MS Reference Sans Serif" w:hAnsi="MS Reference Sans Serif"/>
          <w:sz w:val="32"/>
          <w:lang w:val="en-US"/>
        </w:rPr>
      </w:pPr>
    </w:p>
    <w:p w:rsidR="00BB12A5" w:rsidRDefault="00BB12A5" w:rsidP="00BB12A5">
      <w:pPr>
        <w:ind w:left="360"/>
        <w:rPr>
          <w:rFonts w:ascii="MS Reference Sans Serif" w:hAnsi="MS Reference Sans Serif"/>
          <w:sz w:val="32"/>
          <w:szCs w:val="32"/>
          <w:lang w:val="en-US"/>
        </w:rPr>
      </w:pPr>
    </w:p>
    <w:p w:rsidR="00BB12A5" w:rsidRDefault="00BB12A5" w:rsidP="00BB12A5">
      <w:pPr>
        <w:ind w:left="360"/>
        <w:rPr>
          <w:rFonts w:ascii="MS Reference Sans Serif" w:hAnsi="MS Reference Sans Serif"/>
          <w:sz w:val="32"/>
          <w:szCs w:val="32"/>
          <w:lang w:val="en-US"/>
        </w:rPr>
      </w:pPr>
    </w:p>
    <w:p w:rsidR="00BB12A5" w:rsidRDefault="00BB12A5" w:rsidP="00BB12A5">
      <w:pPr>
        <w:ind w:left="360"/>
        <w:rPr>
          <w:rFonts w:ascii="MS Reference Sans Serif" w:hAnsi="MS Reference Sans Serif"/>
          <w:sz w:val="32"/>
          <w:szCs w:val="32"/>
          <w:lang w:val="en-US"/>
        </w:rPr>
      </w:pPr>
    </w:p>
    <w:p w:rsidR="00BB12A5" w:rsidRDefault="00BB12A5" w:rsidP="00BB12A5">
      <w:pPr>
        <w:ind w:left="360"/>
        <w:rPr>
          <w:rFonts w:ascii="MS Reference Sans Serif" w:hAnsi="MS Reference Sans Serif"/>
          <w:sz w:val="32"/>
          <w:szCs w:val="32"/>
          <w:lang w:val="en-US"/>
        </w:rPr>
      </w:pPr>
    </w:p>
    <w:p w:rsidR="00BB12A5" w:rsidRDefault="00BB12A5" w:rsidP="00BB12A5">
      <w:pPr>
        <w:rPr>
          <w:rFonts w:ascii="MS Reference Sans Serif" w:hAnsi="MS Reference Sans Serif"/>
          <w:sz w:val="32"/>
          <w:szCs w:val="32"/>
          <w:lang w:val="en-US"/>
        </w:rPr>
      </w:pPr>
    </w:p>
    <w:p w:rsidR="00BB12A5" w:rsidRDefault="00BB12A5" w:rsidP="00BB12A5">
      <w:pPr>
        <w:rPr>
          <w:rFonts w:ascii="MS Reference Sans Serif" w:hAnsi="MS Reference Sans Serif"/>
          <w:sz w:val="32"/>
          <w:szCs w:val="32"/>
          <w:lang w:val="en-US"/>
        </w:rPr>
      </w:pPr>
    </w:p>
    <w:p w:rsidR="00BB12A5" w:rsidRDefault="00BB12A5" w:rsidP="00BB12A5">
      <w:pPr>
        <w:rPr>
          <w:rFonts w:ascii="MS Reference Sans Serif" w:hAnsi="MS Reference Sans Serif"/>
          <w:sz w:val="32"/>
          <w:szCs w:val="32"/>
          <w:lang w:val="en-US"/>
        </w:rPr>
      </w:pPr>
      <w:r>
        <w:rPr>
          <w:rFonts w:ascii="MS Reference Sans Serif" w:hAnsi="MS Reference Sans Serif"/>
          <w:sz w:val="32"/>
          <w:szCs w:val="32"/>
          <w:lang w:val="en-US"/>
        </w:rPr>
        <w:t xml:space="preserve">    </w:t>
      </w:r>
    </w:p>
    <w:p w:rsidR="00513EC3" w:rsidRDefault="00513EC3" w:rsidP="00513EC3">
      <w:pPr>
        <w:rPr>
          <w:rFonts w:ascii="MS Reference Sans Serif" w:hAnsi="MS Reference Sans Serif"/>
          <w:sz w:val="32"/>
          <w:szCs w:val="32"/>
          <w:lang w:val="en-US"/>
        </w:rPr>
      </w:pPr>
    </w:p>
    <w:p w:rsidR="00513EC3" w:rsidRDefault="00513EC3"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BB12A5" w:rsidRDefault="00BB12A5" w:rsidP="00513EC3">
      <w:pPr>
        <w:rPr>
          <w:rFonts w:ascii="MS Reference Sans Serif" w:hAnsi="MS Reference Sans Serif"/>
          <w:sz w:val="32"/>
          <w:szCs w:val="32"/>
          <w:lang w:val="en-US"/>
        </w:rPr>
      </w:pPr>
    </w:p>
    <w:p w:rsidR="00CD36C7" w:rsidRDefault="00BB12A5"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Ispaniya  birinchi  jahon  urushida betaraf  qoldi. Bu hol unga urushayotgan har  ikki  harbiy – siyosiy ittifoqqa kiruvchi davlatlar  bilan  muvaffaqiyatli  savdo – sotiq munosabatlarini amalga  oshirishga </w:t>
      </w:r>
      <w:r w:rsidR="00CD36C7">
        <w:rPr>
          <w:rFonts w:ascii="MS Reference Sans Serif" w:hAnsi="MS Reference Sans Serif"/>
          <w:sz w:val="32"/>
          <w:szCs w:val="32"/>
          <w:lang w:val="en-US"/>
        </w:rPr>
        <w:t xml:space="preserve">imkon berdi. Eksport  hajmi  import  hajmidan yuqori  bo’ldi. Buning  natijasida  mamlakat  oltin  zaxirasi  4 baravar  ko’paydi. </w:t>
      </w:r>
    </w:p>
    <w:p w:rsidR="00A550AE" w:rsidRDefault="00CD36C7"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Urush  yillarida harbiy  buyurtmalar salmog’ining  oshishi, o’z  navbatida, sanoatdagi  ayrim  tarmoqlarning  gurkirab rivojlanishi ta’minladi. Shunday  bo’lsa – da, Ispaniya, baribir, kam taraqqiy etgan, agrar – industrial davlat bo’lib qolaverdi. Mamlakat  qishloq  xo’jaligida o’rta  asrchilik </w:t>
      </w:r>
      <w:r w:rsidR="004B6A33">
        <w:rPr>
          <w:rFonts w:ascii="MS Reference Sans Serif" w:hAnsi="MS Reference Sans Serif"/>
          <w:sz w:val="32"/>
          <w:szCs w:val="32"/>
          <w:lang w:val="en-US"/>
        </w:rPr>
        <w:t>munosabatlari – ning qoldiqlari hamon  kuchli  edi. Barcha  yer maydoning 2</w:t>
      </w:r>
      <w:r w:rsidR="004B6A33" w:rsidRPr="004B6A33">
        <w:rPr>
          <w:rFonts w:ascii="MS Reference Sans Serif" w:hAnsi="MS Reference Sans Serif"/>
          <w:sz w:val="32"/>
          <w:szCs w:val="32"/>
          <w:lang w:val="en-US"/>
        </w:rPr>
        <w:t>/</w:t>
      </w:r>
      <w:r w:rsidR="004B6A33">
        <w:rPr>
          <w:rFonts w:ascii="MS Reference Sans Serif" w:hAnsi="MS Reference Sans Serif"/>
          <w:sz w:val="32"/>
          <w:szCs w:val="32"/>
          <w:lang w:val="en-US"/>
        </w:rPr>
        <w:t xml:space="preserve">3 qismi yirik yer egalari va  mamlakat hayotida katta ta’sirga ega bo’lgan katolik cherkovi ixtiyorida edi. Millionlarcha dehqon xo’jaliklariga esa atigi 1/3 qism yer tegishli edi. </w:t>
      </w:r>
    </w:p>
    <w:p w:rsidR="003C7559" w:rsidRDefault="00A550AE"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Yersizlar ham ko’p  bo’lib, ular asoratli shartlar  asosida yerni ijaraga  olardilar.Qishloq xo’jaligida mehnat unumdorligi juda past bo’lgan. Mamlakat iqtisodiyotining ahvoli chet el kapitali kiritilishiga sezilarli darajada bog’liq edi. Chunonchi, sanoatga joylashtirilgan chet el  kapitalining  54 foizi ingliz, 34,5 foizi  fransuz kapitali edi.Ispaniya taraqqiyotining bunday orqada qolishi o’rta asrchilik  tartiblari  hamon kuchli  darajada saqlanib qolayotganligi bilan izohlanar  edi.  </w:t>
      </w:r>
    </w:p>
    <w:p w:rsidR="003715DF" w:rsidRDefault="003C7559"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Katta yer  egalari hamda  ularning tayanchi bo’lgan armiya va katolik cherkovi o’zlarini asrlar davomida qaror topgan tartiblari qo’riqchisi,deb hisoblardi. Shuning uchun ham yangilikka  bo’lgan har qanday intilishlarni mamlakat milliy manfaatiga solinayotgan tahdid, deb qabul qildilar.Ayni paytda ularni yo’qotish uchun barcha vositalarni ishga soldilar. Mamlakatda harbiylarning o’rni tobora ortib bormoqda edi. Vujudga kelgan </w:t>
      </w:r>
      <w:r w:rsidRPr="003C7559">
        <w:rPr>
          <w:rFonts w:ascii="MS Reference Sans Serif" w:hAnsi="MS Reference Sans Serif"/>
          <w:sz w:val="32"/>
          <w:szCs w:val="32"/>
          <w:lang w:val="en-US"/>
        </w:rPr>
        <w:t>«</w:t>
      </w:r>
      <w:r>
        <w:rPr>
          <w:rFonts w:ascii="MS Reference Sans Serif" w:hAnsi="MS Reference Sans Serif"/>
          <w:sz w:val="32"/>
          <w:szCs w:val="32"/>
          <w:lang w:val="en-US"/>
        </w:rPr>
        <w:t>harbiy xuntalar</w:t>
      </w:r>
      <w:r w:rsidRPr="003C7559">
        <w:rPr>
          <w:rFonts w:ascii="MS Reference Sans Serif" w:hAnsi="MS Reference Sans Serif"/>
          <w:sz w:val="32"/>
          <w:szCs w:val="32"/>
          <w:lang w:val="en-US"/>
        </w:rPr>
        <w:t>»</w:t>
      </w:r>
      <w:r>
        <w:rPr>
          <w:rFonts w:ascii="MS Reference Sans Serif" w:hAnsi="MS Reference Sans Serif"/>
          <w:sz w:val="32"/>
          <w:szCs w:val="32"/>
          <w:lang w:val="en-US"/>
        </w:rPr>
        <w:t xml:space="preserve">(harbiylar to’dasi) XX asrda mamlakat siyosiy hayotiga tez – tez aralashib turish </w:t>
      </w:r>
      <w:r w:rsidR="003715DF">
        <w:rPr>
          <w:rFonts w:ascii="MS Reference Sans Serif" w:hAnsi="MS Reference Sans Serif"/>
          <w:sz w:val="32"/>
          <w:szCs w:val="32"/>
          <w:lang w:val="en-US"/>
        </w:rPr>
        <w:t>quroliga aylangan.</w:t>
      </w:r>
    </w:p>
    <w:p w:rsidR="00284DE0" w:rsidRDefault="003715DF"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Ispaniya urush harakatlarida qatnashmagan  bo’lsa – da,urush mamlakat aholisi turmush  darajasini og’ir ahvolga </w:t>
      </w:r>
      <w:r>
        <w:rPr>
          <w:rFonts w:ascii="MS Reference Sans Serif" w:hAnsi="MS Reference Sans Serif"/>
          <w:sz w:val="32"/>
          <w:szCs w:val="32"/>
          <w:lang w:val="en-US"/>
        </w:rPr>
        <w:lastRenderedPageBreak/>
        <w:t xml:space="preserve">solib qo’ydi. Chunonchi, oziq – ovqat mahsulotlarining narxi 65 foizga ortdi. </w:t>
      </w:r>
      <w:r w:rsidR="00284DE0">
        <w:rPr>
          <w:rFonts w:ascii="MS Reference Sans Serif" w:hAnsi="MS Reference Sans Serif"/>
          <w:sz w:val="32"/>
          <w:szCs w:val="32"/>
          <w:lang w:val="en-US"/>
        </w:rPr>
        <w:t>Inflatsiya kuchaydi va real ish haqi kamaydi.</w:t>
      </w:r>
    </w:p>
    <w:p w:rsidR="00284DE0" w:rsidRDefault="00284DE0" w:rsidP="00BB12A5">
      <w:pPr>
        <w:ind w:firstLine="720"/>
        <w:rPr>
          <w:rFonts w:ascii="MS Reference Sans Serif" w:hAnsi="MS Reference Sans Serif"/>
          <w:sz w:val="32"/>
          <w:szCs w:val="32"/>
          <w:lang w:val="en-US"/>
        </w:rPr>
      </w:pPr>
    </w:p>
    <w:p w:rsidR="00284DE0" w:rsidRDefault="00284DE0" w:rsidP="00BB12A5">
      <w:pPr>
        <w:ind w:firstLine="720"/>
        <w:rPr>
          <w:rFonts w:ascii="MS Reference Sans Serif" w:hAnsi="MS Reference Sans Serif"/>
          <w:sz w:val="32"/>
          <w:szCs w:val="32"/>
          <w:lang w:val="en-US"/>
        </w:rPr>
      </w:pPr>
    </w:p>
    <w:p w:rsidR="00284DE0" w:rsidRDefault="00284DE0"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Buning  oqibatida 1917 – yil 13 – avgustda mamlakatda yalpi siyosiy ish tashlash ro’y berdi. Namoyishchilar monarxiyani tugatishni, Ta’sis Majlisi chaqirishni va Respublika hukumatini tuzishni talab qildilar. Ish tashlash shiddatli ko’cha janglariga aylanib ketdi. Hukumat  mamlakatda  qamal e’lon qildi va armiyaning kuchi  bilan tartib o’rnatdi. </w:t>
      </w:r>
    </w:p>
    <w:p w:rsidR="00D63448" w:rsidRDefault="00284DE0"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1918 – 1920 – yillarda Ispaniyada inqilobiy harakat to’lqini yanada kuchaydi. </w:t>
      </w:r>
      <w:r w:rsidR="00D63448">
        <w:rPr>
          <w:rFonts w:ascii="MS Reference Sans Serif" w:hAnsi="MS Reference Sans Serif"/>
          <w:sz w:val="32"/>
          <w:szCs w:val="32"/>
          <w:lang w:val="en-US"/>
        </w:rPr>
        <w:t xml:space="preserve">Bu hol  hukmron  doiralarni  sarosimaga solib qo’ydi. Shu yillar davomida hukumat 8 marta almashdi. Hukumat yetilgan dolzarb ijtimoiy muammolarni hal etishga ojizlik qildi. Vujudga kelgan bu ahvol  mamlakatda harbiy diktatura o’rnatilishi xavfini tug’dirdi. </w:t>
      </w:r>
    </w:p>
    <w:p w:rsidR="00184BA6" w:rsidRDefault="00D63448"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Hukumat  ijtimoiy harakatni bostirish uchun qanchalik harakat  qilmasin, baribir, qator talablarni bajarishga majbur bo’ldi. Chunonchi,1920 – yilning aprel oyidan boshlab 8 soatlik ish kuni j</w:t>
      </w:r>
      <w:r w:rsidR="00184BA6">
        <w:rPr>
          <w:rFonts w:ascii="MS Reference Sans Serif" w:hAnsi="MS Reference Sans Serif"/>
          <w:sz w:val="32"/>
          <w:szCs w:val="32"/>
          <w:lang w:val="en-US"/>
        </w:rPr>
        <w:t>oriy etildi. Ish haqi oshirildi, bolalar mehnati taqiqlandi. Qarilik va nogironlik sug’urtalari joriy etidi.</w:t>
      </w:r>
    </w:p>
    <w:p w:rsidR="00B57E69" w:rsidRDefault="00184BA6"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Ayni  paytda hukmron doiralarning qo’llab – quvvatlashi natijasida ispan fashistlari o’z qurollari tashkilotlarini tuza boshladilar. Ularning asosiy vazifasi xalq harakatini bostirish edi. Hukumatning shafqatsiz terrori tufayli 1921 – yilga kelib ijtimoiy harakatning pasayishiga erishildi. Biroq bu hol ko’pga cho’zilmadi. </w:t>
      </w:r>
      <w:r w:rsidR="005B525A">
        <w:rPr>
          <w:rFonts w:ascii="MS Reference Sans Serif" w:hAnsi="MS Reference Sans Serif"/>
          <w:sz w:val="32"/>
          <w:szCs w:val="32"/>
          <w:lang w:val="en-US"/>
        </w:rPr>
        <w:t xml:space="preserve">Mustamlakalarda ham harakat kuchaydi. 1921 –yilning iyunida hukumat Ispaniyaning mustamlakasi – Marokashda boshlangan milliy – ozodlik </w:t>
      </w:r>
      <w:r w:rsidR="00B57E69">
        <w:rPr>
          <w:rFonts w:ascii="MS Reference Sans Serif" w:hAnsi="MS Reference Sans Serif"/>
          <w:sz w:val="32"/>
          <w:szCs w:val="32"/>
          <w:lang w:val="en-US"/>
        </w:rPr>
        <w:t xml:space="preserve">harakatini bostirish uchun armiya yubordi. Biroq Ispaniya armiyasi tor – mor etildi hamda 25000  jangchi  asirga tushib qoldi. Bu  mag’lubiyat mamlakatda  urushga  qarshi  harakat  boshlanishiga  turtki bo’ldi. Norozilik hatto armiya ayrim qismlarida ham ro’y berdi. </w:t>
      </w:r>
    </w:p>
    <w:p w:rsidR="004112A0" w:rsidRDefault="00B57E69"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1922 – 1923 – yillarda ish tashlash  harakati yana kuchaydi, hukumat terrorni  to’xtatishga hamda xuntalarni tarqatib  yuborish to’g’risida  qonun  qabul  qilishga  majbur bo’ldi. Ayni paytda 1923 – yil aprelida parlamentga qayta o’tkazilgan saylovda Liberal partiya g’alaba qozondi. </w:t>
      </w:r>
      <w:r w:rsidR="004112A0">
        <w:rPr>
          <w:rFonts w:ascii="MS Reference Sans Serif" w:hAnsi="MS Reference Sans Serif"/>
          <w:sz w:val="32"/>
          <w:szCs w:val="32"/>
          <w:lang w:val="en-US"/>
        </w:rPr>
        <w:t xml:space="preserve">Siyosiy voqealarning bu tarzda rivojlanishi qirol saroyini, hukmron </w:t>
      </w:r>
      <w:r w:rsidR="004112A0">
        <w:rPr>
          <w:rFonts w:ascii="MS Reference Sans Serif" w:hAnsi="MS Reference Sans Serif"/>
          <w:sz w:val="32"/>
          <w:szCs w:val="32"/>
          <w:lang w:val="en-US"/>
        </w:rPr>
        <w:lastRenderedPageBreak/>
        <w:t xml:space="preserve">doiralarni tashvishga solib qo’ydi va ular o’z hokimiyatini mamlakatda harbiy  diktatura o’rnatish yo’li bilan saqlab qolishga qaror qildilar. </w:t>
      </w:r>
    </w:p>
    <w:p w:rsidR="004112A0" w:rsidRDefault="004112A0" w:rsidP="00BB12A5">
      <w:pPr>
        <w:ind w:firstLine="720"/>
        <w:rPr>
          <w:rFonts w:ascii="MS Reference Sans Serif" w:hAnsi="MS Reference Sans Serif"/>
          <w:sz w:val="32"/>
          <w:szCs w:val="32"/>
          <w:lang w:val="en-US"/>
        </w:rPr>
      </w:pPr>
    </w:p>
    <w:p w:rsidR="004112A0" w:rsidRDefault="004112A0" w:rsidP="00BB12A5">
      <w:pPr>
        <w:ind w:firstLine="720"/>
        <w:rPr>
          <w:rFonts w:ascii="MS Reference Sans Serif" w:hAnsi="MS Reference Sans Serif"/>
          <w:sz w:val="32"/>
          <w:szCs w:val="32"/>
          <w:lang w:val="en-US"/>
        </w:rPr>
      </w:pPr>
    </w:p>
    <w:p w:rsidR="008B5370" w:rsidRDefault="004112A0"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Natijada 1923 – yilning 13 – sentabrida Kataloniya harbiy okrugi qo’mondoni general Primo de Rivera tomonidan  </w:t>
      </w:r>
      <w:r w:rsidR="008B5370">
        <w:rPr>
          <w:rFonts w:ascii="MS Reference Sans Serif" w:hAnsi="MS Reference Sans Serif"/>
          <w:sz w:val="32"/>
          <w:szCs w:val="32"/>
          <w:lang w:val="en-US"/>
        </w:rPr>
        <w:t>davlat to’ntarishi amalga oshirildi. Hokimiyat harbiy  direktoriya qo’liga o’tdi. Shu tariqa Ispaniyada harbiy – fashistik diktatura o’rnatildi(1923 – 1930).</w:t>
      </w:r>
    </w:p>
    <w:p w:rsidR="00EA3449" w:rsidRDefault="008B5370"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Primo de Rivera 1924 – yilda </w:t>
      </w:r>
      <w:r w:rsidRPr="008B5370">
        <w:rPr>
          <w:rFonts w:ascii="MS Reference Sans Serif" w:hAnsi="MS Reference Sans Serif"/>
          <w:sz w:val="32"/>
          <w:szCs w:val="32"/>
          <w:lang w:val="en-US"/>
        </w:rPr>
        <w:t>«</w:t>
      </w:r>
      <w:r>
        <w:rPr>
          <w:rFonts w:ascii="MS Reference Sans Serif" w:hAnsi="MS Reference Sans Serif"/>
          <w:sz w:val="32"/>
          <w:szCs w:val="32"/>
          <w:lang w:val="en-US"/>
        </w:rPr>
        <w:t>Vatanpavarlik ittifoqi</w:t>
      </w:r>
      <w:r w:rsidRPr="008B5370">
        <w:rPr>
          <w:rFonts w:ascii="MS Reference Sans Serif" w:hAnsi="MS Reference Sans Serif"/>
          <w:sz w:val="32"/>
          <w:szCs w:val="32"/>
          <w:lang w:val="en-US"/>
        </w:rPr>
        <w:t>»</w:t>
      </w:r>
      <w:r>
        <w:rPr>
          <w:rFonts w:ascii="MS Reference Sans Serif" w:hAnsi="MS Reference Sans Serif"/>
          <w:sz w:val="32"/>
          <w:szCs w:val="32"/>
          <w:lang w:val="en-US"/>
        </w:rPr>
        <w:t xml:space="preserve"> deb nomlangan fashistik partiyani tuzdi. Bundan ko’zlangan maqsad diktaturaning ijtimoiy tarkibini kengaytirish edi. Bunga partiya safiga </w:t>
      </w:r>
      <w:r w:rsidR="009A3338">
        <w:rPr>
          <w:rFonts w:ascii="MS Reference Sans Serif" w:hAnsi="MS Reference Sans Serif"/>
          <w:sz w:val="32"/>
          <w:szCs w:val="32"/>
          <w:lang w:val="en-US"/>
        </w:rPr>
        <w:t>mayda</w:t>
      </w:r>
      <w:r>
        <w:rPr>
          <w:rFonts w:ascii="MS Reference Sans Serif" w:hAnsi="MS Reference Sans Serif"/>
          <w:sz w:val="32"/>
          <w:szCs w:val="32"/>
          <w:lang w:val="en-US"/>
        </w:rPr>
        <w:t xml:space="preserve"> </w:t>
      </w:r>
      <w:r w:rsidR="009A3338">
        <w:rPr>
          <w:rFonts w:ascii="MS Reference Sans Serif" w:hAnsi="MS Reference Sans Serif"/>
          <w:sz w:val="32"/>
          <w:szCs w:val="32"/>
          <w:lang w:val="en-US"/>
        </w:rPr>
        <w:t>v</w:t>
      </w:r>
      <w:r>
        <w:rPr>
          <w:rFonts w:ascii="MS Reference Sans Serif" w:hAnsi="MS Reference Sans Serif"/>
          <w:sz w:val="32"/>
          <w:szCs w:val="32"/>
          <w:lang w:val="en-US"/>
        </w:rPr>
        <w:t>a</w:t>
      </w:r>
      <w:r w:rsidR="009A3338">
        <w:rPr>
          <w:rFonts w:ascii="MS Reference Sans Serif" w:hAnsi="MS Reference Sans Serif"/>
          <w:sz w:val="32"/>
          <w:szCs w:val="32"/>
          <w:lang w:val="en-US"/>
        </w:rPr>
        <w:t xml:space="preserve"> </w:t>
      </w:r>
      <w:r>
        <w:rPr>
          <w:rFonts w:ascii="MS Reference Sans Serif" w:hAnsi="MS Reference Sans Serif"/>
          <w:sz w:val="32"/>
          <w:szCs w:val="32"/>
          <w:lang w:val="en-US"/>
        </w:rPr>
        <w:t>o</w:t>
      </w:r>
      <w:r w:rsidR="009A3338">
        <w:rPr>
          <w:rFonts w:ascii="MS Reference Sans Serif" w:hAnsi="MS Reference Sans Serif"/>
          <w:sz w:val="32"/>
          <w:szCs w:val="32"/>
          <w:lang w:val="en-US"/>
        </w:rPr>
        <w:t>’</w:t>
      </w:r>
      <w:r>
        <w:rPr>
          <w:rFonts w:ascii="MS Reference Sans Serif" w:hAnsi="MS Reference Sans Serif"/>
          <w:sz w:val="32"/>
          <w:szCs w:val="32"/>
          <w:lang w:val="en-US"/>
        </w:rPr>
        <w:t xml:space="preserve">rta mulkdorlarni jalb etish orqali </w:t>
      </w:r>
      <w:r w:rsidR="009A3338">
        <w:rPr>
          <w:rFonts w:ascii="MS Reference Sans Serif" w:hAnsi="MS Reference Sans Serif"/>
          <w:sz w:val="32"/>
          <w:szCs w:val="32"/>
          <w:lang w:val="en-US"/>
        </w:rPr>
        <w:t>erishish ko’zda tutilgandi. B</w:t>
      </w:r>
      <w:r w:rsidR="00EA3449">
        <w:rPr>
          <w:rFonts w:ascii="MS Reference Sans Serif" w:hAnsi="MS Reference Sans Serif"/>
          <w:sz w:val="32"/>
          <w:szCs w:val="32"/>
          <w:lang w:val="en-US"/>
        </w:rPr>
        <w:t xml:space="preserve">undan tashqari, Primo de Rivera mehnat bilan sarmoyaning hamkorligini ta’minlash maqsadida </w:t>
      </w:r>
      <w:r w:rsidR="00EA3449" w:rsidRPr="00EA3449">
        <w:rPr>
          <w:rFonts w:ascii="MS Reference Sans Serif" w:hAnsi="MS Reference Sans Serif"/>
          <w:sz w:val="32"/>
          <w:szCs w:val="32"/>
          <w:lang w:val="en-US"/>
        </w:rPr>
        <w:t xml:space="preserve"> «</w:t>
      </w:r>
      <w:r w:rsidR="00EA3449">
        <w:rPr>
          <w:rFonts w:ascii="MS Reference Sans Serif" w:hAnsi="MS Reference Sans Serif"/>
          <w:sz w:val="32"/>
          <w:szCs w:val="32"/>
          <w:lang w:val="en-US"/>
        </w:rPr>
        <w:t>Baravarlik komissiyasi</w:t>
      </w:r>
      <w:r w:rsidR="00EA3449" w:rsidRPr="00EA3449">
        <w:rPr>
          <w:rFonts w:ascii="MS Reference Sans Serif" w:hAnsi="MS Reference Sans Serif"/>
          <w:sz w:val="32"/>
          <w:szCs w:val="32"/>
          <w:lang w:val="en-US"/>
        </w:rPr>
        <w:t>»</w:t>
      </w:r>
      <w:r w:rsidR="00EA3449">
        <w:rPr>
          <w:rFonts w:ascii="MS Reference Sans Serif" w:hAnsi="MS Reference Sans Serif"/>
          <w:sz w:val="32"/>
          <w:szCs w:val="32"/>
          <w:lang w:val="en-US"/>
        </w:rPr>
        <w:t xml:space="preserve"> tuzdi va komissiyaga har ikki  tomondan teng miqdorda vakillar kiritildi. </w:t>
      </w:r>
    </w:p>
    <w:p w:rsidR="007332EE" w:rsidRDefault="00EA3449"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Bu komissiya mehnat sharoiti va ish haqi  masalasini hal etishi kerak edi. 1926 – yilda ijtimoiy sug’urta va ishsizlik masalalari bilan shug’ullanuvchi korporatsiya tuzildi. Ayni paytda diktatura ijtimoiy harakatni shafqatsizlik bilan bostirish yo’lini tutdi. </w:t>
      </w:r>
      <w:r w:rsidR="007332EE">
        <w:rPr>
          <w:rFonts w:ascii="MS Reference Sans Serif" w:hAnsi="MS Reference Sans Serif"/>
          <w:sz w:val="32"/>
          <w:szCs w:val="32"/>
          <w:lang w:val="en-US"/>
        </w:rPr>
        <w:t xml:space="preserve">Primo de Rivera o’z diktaturasiga qonuniy tus berishga harakat qildi. Shu maqsadda 1925 – yil dekabrda direktoriyani  Ministrlar kabineti bilan  almashtirdi va  mamlakatda yangi Konstitutsiyani ishlab  chiqishga kirishildi. </w:t>
      </w:r>
    </w:p>
    <w:p w:rsidR="001B0C6A" w:rsidRDefault="007332EE"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Primo de Rivera Italiya fashizmi bilan yaqinlasha boshladi. 1926 – yilning 7 – avgustida u bilan do’stlik to’g’risida shartnoma imzoladi. U tashqi siyosatda  mustamlakalarni qanday  bo’lmasin saqlab qolishga  intildi. Shu maqsadda milliy – ozodlik ha</w:t>
      </w:r>
      <w:r w:rsidR="001B0C6A">
        <w:rPr>
          <w:rFonts w:ascii="MS Reference Sans Serif" w:hAnsi="MS Reference Sans Serif"/>
          <w:sz w:val="32"/>
          <w:szCs w:val="32"/>
          <w:lang w:val="en-US"/>
        </w:rPr>
        <w:t xml:space="preserve">rakatini bostirish yo’lini tutdi. Xususan, Fransiya bilan birgalikda 1927 – yilda Marokash xalqining milliy – ozodlik harakatini  qonga botirdi. Biroq ichki va tashqi siyosatda qo’llangan usullar Primo de Rivera diktaturasini saqlab qola olmadi. </w:t>
      </w:r>
    </w:p>
    <w:p w:rsidR="001B0C6A" w:rsidRDefault="001B0C6A"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1929 – yilda boshlangan jahon  iqtisodiy  inqirozi  og’ir ahvolda bo’lgan Ispaniya iqtisodiyotini  izdan chiqardi. Davlat qarzi keskin ko’paydi. Keng  miqyosda  korrupsiya  avj  oldi.</w:t>
      </w:r>
    </w:p>
    <w:p w:rsidR="005F7AA7" w:rsidRDefault="001B0C6A" w:rsidP="005F7AA7">
      <w:pPr>
        <w:ind w:firstLine="720"/>
        <w:rPr>
          <w:rFonts w:ascii="MS Reference Sans Serif" w:hAnsi="MS Reference Sans Serif"/>
          <w:sz w:val="32"/>
          <w:szCs w:val="32"/>
          <w:lang w:val="en-US"/>
        </w:rPr>
      </w:pPr>
      <w:r>
        <w:rPr>
          <w:rFonts w:ascii="MS Reference Sans Serif" w:hAnsi="MS Reference Sans Serif"/>
          <w:sz w:val="32"/>
          <w:szCs w:val="32"/>
          <w:lang w:val="en-US"/>
        </w:rPr>
        <w:lastRenderedPageBreak/>
        <w:t xml:space="preserve">Mamlakatda inqilobiy  portlash ro’y berishining oldini olish maqsadida harbiy  generalitet yanvar oyida Primo de Riverani </w:t>
      </w:r>
      <w:r w:rsidR="006F1C1E">
        <w:rPr>
          <w:rFonts w:ascii="MS Reference Sans Serif" w:hAnsi="MS Reference Sans Serif"/>
          <w:sz w:val="32"/>
          <w:szCs w:val="32"/>
          <w:lang w:val="en-US"/>
        </w:rPr>
        <w:t>iste’fo berishga majbur  etdi.</w:t>
      </w:r>
      <w:r w:rsidR="005F7AA7">
        <w:rPr>
          <w:rFonts w:ascii="MS Reference Sans Serif" w:hAnsi="MS Reference Sans Serif"/>
          <w:sz w:val="32"/>
          <w:szCs w:val="32"/>
          <w:lang w:val="en-US"/>
        </w:rPr>
        <w:t xml:space="preserve">    </w:t>
      </w:r>
    </w:p>
    <w:p w:rsidR="004112A0" w:rsidRDefault="005F7AA7" w:rsidP="005F7AA7">
      <w:pPr>
        <w:ind w:firstLine="720"/>
        <w:rPr>
          <w:rFonts w:ascii="MS Reference Sans Serif" w:hAnsi="MS Reference Sans Serif"/>
          <w:sz w:val="32"/>
          <w:szCs w:val="32"/>
          <w:lang w:val="en-US"/>
        </w:rPr>
      </w:pPr>
      <w:r w:rsidRPr="005F7AA7">
        <w:rPr>
          <w:rFonts w:ascii="MS Reference Sans Serif" w:hAnsi="MS Reference Sans Serif"/>
          <w:b/>
          <w:sz w:val="32"/>
          <w:szCs w:val="32"/>
          <w:lang w:val="en-US"/>
        </w:rPr>
        <w:t>1931–yil inqilobi.</w:t>
      </w:r>
      <w:r>
        <w:rPr>
          <w:rFonts w:ascii="Arial Black" w:hAnsi="Arial Black"/>
          <w:b/>
          <w:sz w:val="32"/>
          <w:szCs w:val="32"/>
          <w:lang w:val="en-US"/>
        </w:rPr>
        <w:t xml:space="preserve"> </w:t>
      </w:r>
      <w:r>
        <w:rPr>
          <w:rFonts w:ascii="MS Reference Sans Serif" w:hAnsi="MS Reference Sans Serif"/>
          <w:sz w:val="32"/>
          <w:szCs w:val="32"/>
          <w:lang w:val="en-US"/>
        </w:rPr>
        <w:t>Ispaniya jamiyati bu davrda mamlakatni rivojlantirish uchun monarxiyani tugatish va respublika</w:t>
      </w:r>
      <w:r w:rsidR="009A3338">
        <w:rPr>
          <w:rFonts w:ascii="MS Reference Sans Serif" w:hAnsi="MS Reference Sans Serif"/>
          <w:sz w:val="32"/>
          <w:szCs w:val="32"/>
          <w:lang w:val="en-US"/>
        </w:rPr>
        <w:t xml:space="preserve"> </w:t>
      </w:r>
      <w:r>
        <w:rPr>
          <w:rFonts w:ascii="MS Reference Sans Serif" w:hAnsi="MS Reference Sans Serif"/>
          <w:sz w:val="32"/>
          <w:szCs w:val="32"/>
          <w:lang w:val="en-US"/>
        </w:rPr>
        <w:t xml:space="preserve">                                                                                                                                                       </w:t>
      </w:r>
      <w:r w:rsidR="008B5370">
        <w:rPr>
          <w:rFonts w:ascii="MS Reference Sans Serif" w:hAnsi="MS Reference Sans Serif"/>
          <w:sz w:val="32"/>
          <w:szCs w:val="32"/>
          <w:lang w:val="en-US"/>
        </w:rPr>
        <w:t xml:space="preserve">  </w:t>
      </w:r>
    </w:p>
    <w:p w:rsidR="00BB12A5" w:rsidRDefault="00A550AE" w:rsidP="00BB12A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            </w:t>
      </w:r>
      <w:r w:rsidR="00CD36C7">
        <w:rPr>
          <w:rFonts w:ascii="MS Reference Sans Serif" w:hAnsi="MS Reference Sans Serif"/>
          <w:sz w:val="32"/>
          <w:szCs w:val="32"/>
          <w:lang w:val="en-US"/>
        </w:rPr>
        <w:t xml:space="preserve">     </w:t>
      </w:r>
      <w:r w:rsidR="00BB12A5">
        <w:rPr>
          <w:rFonts w:ascii="MS Reference Sans Serif" w:hAnsi="MS Reference Sans Serif"/>
          <w:sz w:val="32"/>
          <w:szCs w:val="32"/>
          <w:lang w:val="en-US"/>
        </w:rPr>
        <w:t xml:space="preserve"> </w:t>
      </w:r>
    </w:p>
    <w:p w:rsidR="00BB12A5" w:rsidRDefault="00BB12A5" w:rsidP="00513EC3">
      <w:pPr>
        <w:rPr>
          <w:rFonts w:ascii="MS Reference Sans Serif" w:hAnsi="MS Reference Sans Serif"/>
          <w:sz w:val="32"/>
          <w:szCs w:val="32"/>
          <w:lang w:val="en-US"/>
        </w:rPr>
      </w:pPr>
    </w:p>
    <w:p w:rsidR="00AD677E" w:rsidRDefault="005F7AA7" w:rsidP="00513EC3">
      <w:pPr>
        <w:rPr>
          <w:rFonts w:ascii="MS Reference Sans Serif" w:hAnsi="MS Reference Sans Serif"/>
          <w:sz w:val="32"/>
          <w:szCs w:val="32"/>
          <w:lang w:val="en-US"/>
        </w:rPr>
      </w:pPr>
      <w:r>
        <w:rPr>
          <w:rFonts w:ascii="MS Reference Sans Serif" w:hAnsi="MS Reference Sans Serif"/>
          <w:sz w:val="32"/>
          <w:szCs w:val="32"/>
          <w:lang w:val="en-US"/>
        </w:rPr>
        <w:t xml:space="preserve">o’rnatish, agrar islohot o’tkazish, katolik cherkovi hukmronligiga barham berish, armiyani demokratlashtirish, aholi turmush darajasini oshirish, milliy masalani hal etish kabi muammolarni yechishga muhtoj edi, chunki bu muammolarni </w:t>
      </w:r>
      <w:r w:rsidR="00AD677E">
        <w:rPr>
          <w:rFonts w:ascii="MS Reference Sans Serif" w:hAnsi="MS Reference Sans Serif"/>
          <w:sz w:val="32"/>
          <w:szCs w:val="32"/>
          <w:lang w:val="en-US"/>
        </w:rPr>
        <w:t xml:space="preserve">hal etmay turib Ispaniyada siyosiy barqarorlikni ta’minlab bo’lmas edi. </w:t>
      </w:r>
    </w:p>
    <w:p w:rsidR="0003028F" w:rsidRDefault="00AD677E" w:rsidP="00AD677E">
      <w:pPr>
        <w:ind w:firstLine="720"/>
        <w:rPr>
          <w:rFonts w:ascii="MS Reference Sans Serif" w:hAnsi="MS Reference Sans Serif"/>
          <w:sz w:val="32"/>
          <w:szCs w:val="32"/>
          <w:lang w:val="en-US"/>
        </w:rPr>
      </w:pPr>
      <w:r>
        <w:rPr>
          <w:rFonts w:ascii="MS Reference Sans Serif" w:hAnsi="MS Reference Sans Serif"/>
          <w:sz w:val="32"/>
          <w:szCs w:val="32"/>
          <w:lang w:val="en-US"/>
        </w:rPr>
        <w:t>Iqtisodiy inqiroz bu muammolarni yanada chuqurlashtirib yubordi. Mamlakatda ish tashlash harakati yangi  kuch bilan quloch yoydi. 1930 – yilda bu tadbirda 1mln.</w:t>
      </w:r>
      <w:r w:rsidR="0003028F">
        <w:rPr>
          <w:rFonts w:ascii="MS Reference Sans Serif" w:hAnsi="MS Reference Sans Serif"/>
          <w:sz w:val="32"/>
          <w:szCs w:val="32"/>
          <w:lang w:val="en-US"/>
        </w:rPr>
        <w:t xml:space="preserve">dan ortiq ishchi qatnashdi. Bunday sharoitda, hatto yirik sarmoyadorlar ham, 1876 – yilgi Konstitutsiyani qayta ko’rib chiqish tarafdori bo’ldilar. Ularning maqsadi kortes (parlament)ning huquqi oshirilishiga erishish edi. Sarmoyadorlar o’z mavqelarini saqlab qolishning yo’li monarxiyaga barham berish ekanligini tobora chuqur angladilar. Mamlakatda respublikachilik harakati kuchaydi. </w:t>
      </w:r>
    </w:p>
    <w:p w:rsidR="00C27A29" w:rsidRDefault="0003028F" w:rsidP="00AD677E">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1931 – yil 12 – aprelda bo’lib o’tgan mahalliy saylovlarda respublikachilar g’alaba qozondi. Saylov yakuni haqidagi xabar  siyosiy kurashning rivojlanishiga turtki berdi. Mamlakatda burjua – demokratik inqilobi yuz berdi. </w:t>
      </w:r>
      <w:r w:rsidR="00C27A29">
        <w:rPr>
          <w:rFonts w:ascii="MS Reference Sans Serif" w:hAnsi="MS Reference Sans Serif"/>
          <w:sz w:val="32"/>
          <w:szCs w:val="32"/>
          <w:lang w:val="en-US"/>
        </w:rPr>
        <w:t>14 – aprel kuni inqilobchilar qirol hokimiyati ag’darilganligini e’lon qildilar. Buni eshitgan va yengilishga iqror bo’lgan qirol Alfonso XIII shu kuni</w:t>
      </w:r>
      <w:r>
        <w:rPr>
          <w:rFonts w:ascii="MS Reference Sans Serif" w:hAnsi="MS Reference Sans Serif"/>
          <w:sz w:val="32"/>
          <w:szCs w:val="32"/>
          <w:lang w:val="en-US"/>
        </w:rPr>
        <w:t xml:space="preserve"> </w:t>
      </w:r>
      <w:r w:rsidR="00C27A29">
        <w:rPr>
          <w:rFonts w:ascii="MS Reference Sans Serif" w:hAnsi="MS Reference Sans Serif"/>
          <w:sz w:val="32"/>
          <w:szCs w:val="32"/>
          <w:lang w:val="en-US"/>
        </w:rPr>
        <w:t xml:space="preserve">taxtdan voz kechdi va mamlakatdan qochib ketdi. </w:t>
      </w:r>
    </w:p>
    <w:p w:rsidR="005549A1" w:rsidRDefault="00C27A29" w:rsidP="00AD677E">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1931 – yil iyun oyida Ta’sis Majlisiga saylov bo’lib o’tdi. Unda respublikachi partiyalar va sotsialistlar g’alaba qozonishdi. Mamlakatda sotsialistlar va so’l respublikachilarning M.Asanya boshliq koalitsion hukumati tuzildi. 9 – dkabrda mamlakatning yangi Konstitutsiyasi qabul qilindi. </w:t>
      </w:r>
      <w:r w:rsidR="005549A1">
        <w:rPr>
          <w:rFonts w:ascii="MS Reference Sans Serif" w:hAnsi="MS Reference Sans Serif"/>
          <w:sz w:val="32"/>
          <w:szCs w:val="32"/>
          <w:lang w:val="en-US"/>
        </w:rPr>
        <w:t xml:space="preserve">Konstitutsiya Ispaniyani </w:t>
      </w:r>
      <w:r w:rsidR="005549A1" w:rsidRPr="005549A1">
        <w:rPr>
          <w:rFonts w:ascii="MS Reference Sans Serif" w:hAnsi="MS Reference Sans Serif"/>
          <w:sz w:val="32"/>
          <w:szCs w:val="32"/>
          <w:lang w:val="en-US"/>
        </w:rPr>
        <w:t>«</w:t>
      </w:r>
      <w:r w:rsidR="005549A1">
        <w:rPr>
          <w:rFonts w:ascii="MS Reference Sans Serif" w:hAnsi="MS Reference Sans Serif"/>
          <w:sz w:val="32"/>
          <w:szCs w:val="32"/>
          <w:lang w:val="en-US"/>
        </w:rPr>
        <w:t>barcha mehnatkashlar respublikasi</w:t>
      </w:r>
      <w:r w:rsidR="005549A1" w:rsidRPr="005549A1">
        <w:rPr>
          <w:rFonts w:ascii="MS Reference Sans Serif" w:hAnsi="MS Reference Sans Serif"/>
          <w:sz w:val="32"/>
          <w:szCs w:val="32"/>
          <w:lang w:val="en-US"/>
        </w:rPr>
        <w:t>»</w:t>
      </w:r>
      <w:r w:rsidR="005549A1">
        <w:rPr>
          <w:rFonts w:ascii="MS Reference Sans Serif" w:hAnsi="MS Reference Sans Serif"/>
          <w:sz w:val="32"/>
          <w:szCs w:val="32"/>
          <w:lang w:val="en-US"/>
        </w:rPr>
        <w:t xml:space="preserve"> deb e’lon qildi.</w:t>
      </w:r>
    </w:p>
    <w:p w:rsidR="00BB12A5" w:rsidRDefault="005549A1" w:rsidP="00AD677E">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Mamlakatda chuqur islohotlar o’tkazilishi belgilandi. Chunonchi, agrar islohot haqida qonun qabul qilindi. Unga </w:t>
      </w:r>
      <w:r>
        <w:rPr>
          <w:rFonts w:ascii="MS Reference Sans Serif" w:hAnsi="MS Reference Sans Serif"/>
          <w:sz w:val="32"/>
          <w:szCs w:val="32"/>
          <w:lang w:val="en-US"/>
        </w:rPr>
        <w:lastRenderedPageBreak/>
        <w:t xml:space="preserve">ko’ra, yirik yer egalarining yerlari uning haqini to’lash evaziga musodara qilinishi ko’zda tutildi.Bundan tashqari, eng og’ir majburiyatlar bekor qilindi. Ijara haqi kamaytirildi. Milliy masala qisman hal etildi,ya’ni faqat Kataloniyaga cheklangan avtonomiya berildi,xolos. Koalitsion  hukumat ishchilarning </w:t>
      </w:r>
      <w:r w:rsidR="00C46065">
        <w:rPr>
          <w:rFonts w:ascii="MS Reference Sans Serif" w:hAnsi="MS Reference Sans Serif"/>
          <w:sz w:val="32"/>
          <w:szCs w:val="32"/>
          <w:lang w:val="en-US"/>
        </w:rPr>
        <w:t xml:space="preserve">ahvolini yaxshilashga qaratilgan ba’zi  tadbirlarni amalga                                                                                                                                                                                                                                                                                                                                                                                                                                                                                                                                </w:t>
      </w:r>
      <w:r>
        <w:rPr>
          <w:rFonts w:ascii="MS Reference Sans Serif" w:hAnsi="MS Reference Sans Serif"/>
          <w:sz w:val="32"/>
          <w:szCs w:val="32"/>
          <w:lang w:val="en-US"/>
        </w:rPr>
        <w:t xml:space="preserve"> </w:t>
      </w:r>
      <w:r w:rsidR="0003028F">
        <w:rPr>
          <w:rFonts w:ascii="MS Reference Sans Serif" w:hAnsi="MS Reference Sans Serif"/>
          <w:sz w:val="32"/>
          <w:szCs w:val="32"/>
          <w:lang w:val="en-US"/>
        </w:rPr>
        <w:t xml:space="preserve"> </w:t>
      </w:r>
      <w:r w:rsidR="00AD677E">
        <w:rPr>
          <w:rFonts w:ascii="MS Reference Sans Serif" w:hAnsi="MS Reference Sans Serif"/>
          <w:sz w:val="32"/>
          <w:szCs w:val="32"/>
          <w:lang w:val="en-US"/>
        </w:rPr>
        <w:t xml:space="preserve">  </w:t>
      </w:r>
      <w:r w:rsidR="005F7AA7">
        <w:rPr>
          <w:rFonts w:ascii="MS Reference Sans Serif" w:hAnsi="MS Reference Sans Serif"/>
          <w:sz w:val="32"/>
          <w:szCs w:val="32"/>
          <w:lang w:val="en-US"/>
        </w:rPr>
        <w:t xml:space="preserve">      </w:t>
      </w:r>
    </w:p>
    <w:p w:rsidR="004112A0" w:rsidRDefault="004112A0" w:rsidP="00DA62FE">
      <w:pPr>
        <w:rPr>
          <w:rFonts w:ascii="MS Reference Sans Serif" w:hAnsi="MS Reference Sans Serif"/>
          <w:sz w:val="32"/>
          <w:szCs w:val="32"/>
          <w:lang w:val="en-US"/>
        </w:rPr>
      </w:pPr>
    </w:p>
    <w:p w:rsidR="004112A0" w:rsidRDefault="004112A0" w:rsidP="004112A0">
      <w:pPr>
        <w:rPr>
          <w:rFonts w:ascii="MS Reference Sans Serif" w:hAnsi="MS Reference Sans Serif"/>
          <w:sz w:val="32"/>
          <w:szCs w:val="32"/>
          <w:lang w:val="en-US"/>
        </w:rPr>
      </w:pPr>
    </w:p>
    <w:p w:rsidR="00C46065" w:rsidRDefault="00C46065" w:rsidP="00C46065">
      <w:pPr>
        <w:rPr>
          <w:rFonts w:ascii="MS Reference Sans Serif" w:hAnsi="MS Reference Sans Serif"/>
          <w:sz w:val="32"/>
          <w:szCs w:val="32"/>
          <w:lang w:val="en-US"/>
        </w:rPr>
      </w:pPr>
      <w:r>
        <w:rPr>
          <w:rFonts w:ascii="MS Reference Sans Serif" w:hAnsi="MS Reference Sans Serif"/>
          <w:sz w:val="32"/>
          <w:szCs w:val="32"/>
          <w:lang w:val="en-US"/>
        </w:rPr>
        <w:t>oshirdi. Chunonchi, 8 soatlik ish kuni belgilandi. Ijtimoiy sug’urta haqida qonun qabul qilindi.</w:t>
      </w:r>
    </w:p>
    <w:p w:rsidR="00C46065" w:rsidRDefault="00C46065" w:rsidP="00C4606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Tashqi siyosatda  Ispaniya Fransiya bilan yaqinlasha boshladi. Italiya bilan tuzilgan do’stlik to’g’risidagi shartnomani bekor qildi.1933 – yilda Sovet davlati bilan diplomatik aloqa o’rnatdi. </w:t>
      </w:r>
    </w:p>
    <w:p w:rsidR="00C663B4" w:rsidRDefault="00C46065" w:rsidP="00C4606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So’l kuchlar koalitsion </w:t>
      </w:r>
      <w:r w:rsidR="00A47FF3">
        <w:rPr>
          <w:rFonts w:ascii="MS Reference Sans Serif" w:hAnsi="MS Reference Sans Serif"/>
          <w:sz w:val="32"/>
          <w:szCs w:val="32"/>
          <w:lang w:val="en-US"/>
        </w:rPr>
        <w:t xml:space="preserve">hukumatining ichki va tashqi siyosatdagi tadbirlari o’ng kuchlarni tashvishga solib qo’ydi. Ular qanday bo’lmasin hokimiyatni egallashga bel bog’ladilar. Shu maqsadda 1932 – yilda </w:t>
      </w:r>
      <w:r w:rsidR="00A47FF3" w:rsidRPr="00A47FF3">
        <w:rPr>
          <w:rFonts w:ascii="MS Reference Sans Serif" w:hAnsi="MS Reference Sans Serif"/>
          <w:sz w:val="32"/>
          <w:szCs w:val="32"/>
          <w:lang w:val="en-US"/>
        </w:rPr>
        <w:t>«</w:t>
      </w:r>
      <w:r w:rsidR="00A47FF3">
        <w:rPr>
          <w:rFonts w:ascii="MS Reference Sans Serif" w:hAnsi="MS Reference Sans Serif"/>
          <w:sz w:val="32"/>
          <w:szCs w:val="32"/>
          <w:lang w:val="en-US"/>
        </w:rPr>
        <w:t>Ispaniya avtonom o’nglar konferensiyasi</w:t>
      </w:r>
      <w:r w:rsidR="00A47FF3" w:rsidRPr="00A47FF3">
        <w:rPr>
          <w:rFonts w:ascii="MS Reference Sans Serif" w:hAnsi="MS Reference Sans Serif"/>
          <w:sz w:val="32"/>
          <w:szCs w:val="32"/>
          <w:lang w:val="en-US"/>
        </w:rPr>
        <w:t>»</w:t>
      </w:r>
      <w:r w:rsidR="00A47FF3">
        <w:rPr>
          <w:rFonts w:ascii="MS Reference Sans Serif" w:hAnsi="MS Reference Sans Serif"/>
          <w:sz w:val="32"/>
          <w:szCs w:val="32"/>
          <w:lang w:val="en-US"/>
        </w:rPr>
        <w:t>(SEDA) ga birlashdilar. Bu tashkilotda sarmoyadorlar,cherkov va harbiy doiralar bilan hamkorlik qilayotgan katta yer egalari yetakchilik qilardilar.Bu tashkilotni ayni paytda dehqonlarning o’ziga to’q qismi ham qo’llab – quvvatlay boshladi.</w:t>
      </w:r>
    </w:p>
    <w:p w:rsidR="00A52745" w:rsidRDefault="00C663B4" w:rsidP="00C4606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Fashistlar esa 1933 – yilda </w:t>
      </w:r>
      <w:r w:rsidRPr="00C663B4">
        <w:rPr>
          <w:rFonts w:ascii="MS Reference Sans Serif" w:hAnsi="MS Reference Sans Serif"/>
          <w:sz w:val="32"/>
          <w:szCs w:val="32"/>
          <w:lang w:val="en-US"/>
        </w:rPr>
        <w:t>«</w:t>
      </w:r>
      <w:r>
        <w:rPr>
          <w:rFonts w:ascii="MS Reference Sans Serif" w:hAnsi="MS Reference Sans Serif"/>
          <w:sz w:val="32"/>
          <w:szCs w:val="32"/>
          <w:lang w:val="en-US"/>
        </w:rPr>
        <w:t>Ispan falangasi</w:t>
      </w:r>
      <w:r w:rsidRPr="00C663B4">
        <w:rPr>
          <w:rFonts w:ascii="MS Reference Sans Serif" w:hAnsi="MS Reference Sans Serif"/>
          <w:sz w:val="32"/>
          <w:szCs w:val="32"/>
          <w:lang w:val="en-US"/>
        </w:rPr>
        <w:t>»</w:t>
      </w:r>
      <w:r>
        <w:rPr>
          <w:rFonts w:ascii="MS Reference Sans Serif" w:hAnsi="MS Reference Sans Serif"/>
          <w:sz w:val="32"/>
          <w:szCs w:val="32"/>
          <w:lang w:val="en-US"/>
        </w:rPr>
        <w:t xml:space="preserve"> deb atalgan partiya tuzdilar. O’ng kuchlar faollashuviga xalq ommasining so’l kuchlar hukumati (Asanya hukumati) siyosatidan noroziligi ham sabab bo’lgan. Hukumatning  islohotlarni o’tkazishdagi qat’iyatsizligi xalq ommasi ko’z o’ngida uning obro’sini to’ka boshladi.</w:t>
      </w:r>
      <w:r w:rsidR="00A52745">
        <w:rPr>
          <w:rFonts w:ascii="MS Reference Sans Serif" w:hAnsi="MS Reference Sans Serif"/>
          <w:sz w:val="32"/>
          <w:szCs w:val="32"/>
          <w:lang w:val="en-US"/>
        </w:rPr>
        <w:t>Xususan, agrar islohot nihoyatda sustkashlik bilan hayotga yarim – yorti tatbiq etila boshladi.Masalan,2 yil davomida atigi 7 mingdan ortiq dehqon xo’jaligi yer ololgan.</w:t>
      </w:r>
    </w:p>
    <w:p w:rsidR="00C46065" w:rsidRDefault="00A52745" w:rsidP="00C46065">
      <w:pPr>
        <w:ind w:firstLine="720"/>
        <w:rPr>
          <w:rFonts w:ascii="MS Reference Sans Serif" w:hAnsi="MS Reference Sans Serif"/>
          <w:sz w:val="32"/>
          <w:szCs w:val="32"/>
          <w:lang w:val="en-US"/>
        </w:rPr>
      </w:pPr>
      <w:r>
        <w:rPr>
          <w:rFonts w:ascii="MS Reference Sans Serif" w:hAnsi="MS Reference Sans Serif"/>
          <w:sz w:val="32"/>
          <w:szCs w:val="32"/>
          <w:lang w:val="en-US"/>
        </w:rPr>
        <w:t xml:space="preserve">Buning ustiga iqtisodiy inqiroz </w:t>
      </w:r>
      <w:r w:rsidR="00A47FF3">
        <w:rPr>
          <w:rFonts w:ascii="MS Reference Sans Serif" w:hAnsi="MS Reference Sans Serif"/>
          <w:sz w:val="32"/>
          <w:szCs w:val="32"/>
          <w:lang w:val="en-US"/>
        </w:rPr>
        <w:t xml:space="preserve"> </w:t>
      </w:r>
      <w:r w:rsidR="001570B2">
        <w:rPr>
          <w:rFonts w:ascii="MS Reference Sans Serif" w:hAnsi="MS Reference Sans Serif"/>
          <w:sz w:val="32"/>
          <w:szCs w:val="32"/>
          <w:lang w:val="en-US"/>
        </w:rPr>
        <w:t>tobora chuqurlashib bordi. Natijada ishsizlar soni 1,5mln.kishini tashkil etdi. Hukumat milliy masalada ham jiddiy o’zgarishlar qila olmadi. Armiyani demokratlashtirish haqidagi va’dalar qog’ozda qoldi.Katolik cherkov qudratli kuch bo’lib qola berdi.</w:t>
      </w:r>
    </w:p>
    <w:p w:rsidR="001570B2" w:rsidRPr="00A47FF3" w:rsidRDefault="001570B2" w:rsidP="00C46065">
      <w:pPr>
        <w:ind w:firstLine="720"/>
        <w:rPr>
          <w:rFonts w:ascii="MS Reference Sans Serif" w:hAnsi="MS Reference Sans Serif"/>
          <w:sz w:val="32"/>
          <w:szCs w:val="32"/>
          <w:lang w:val="en-US"/>
        </w:rPr>
      </w:pPr>
      <w:r>
        <w:rPr>
          <w:rFonts w:ascii="MS Reference Sans Serif" w:hAnsi="MS Reference Sans Serif"/>
          <w:sz w:val="32"/>
          <w:szCs w:val="32"/>
          <w:lang w:val="en-US"/>
        </w:rPr>
        <w:t>1933 – yilning oxirida o’tkazilgan parlament saylovlarida o’ng partiyalar g’alaba qozondilar.</w:t>
      </w:r>
      <w:r w:rsidR="00626633">
        <w:rPr>
          <w:rFonts w:ascii="MS Reference Sans Serif" w:hAnsi="MS Reference Sans Serif"/>
          <w:sz w:val="32"/>
          <w:szCs w:val="32"/>
          <w:lang w:val="en-US"/>
        </w:rPr>
        <w:t xml:space="preserve">1936 – yil sentabrda isyonchi fashistlar mamlakat poytaxti Madridga hujum </w:t>
      </w:r>
      <w:r w:rsidR="00626633">
        <w:rPr>
          <w:rFonts w:ascii="MS Reference Sans Serif" w:hAnsi="MS Reference Sans Serif"/>
          <w:sz w:val="32"/>
          <w:szCs w:val="32"/>
          <w:lang w:val="en-US"/>
        </w:rPr>
        <w:lastRenderedPageBreak/>
        <w:t xml:space="preserve">boshladilar.Respublikachilar ularga qarshi mardonavor jang qildilar.Biroq fashizm g’alaba qozondi.1939 – yil 28 – martda Madrid egallandi.G’arb davlatlari F.Franko hukumatini darhol tan oldilar.Buyuk Britaniya va Fransiya hali qonuniy hukumat </w:t>
      </w:r>
      <w:r w:rsidR="00463C79">
        <w:rPr>
          <w:rFonts w:ascii="MS Reference Sans Serif" w:hAnsi="MS Reference Sans Serif"/>
          <w:sz w:val="32"/>
          <w:szCs w:val="32"/>
          <w:lang w:val="en-US"/>
        </w:rPr>
        <w:t>qulamagan paytdayoq isyonchi fashist hukumatini tan olgan bo’lsalar, AQSH 1939 – yilning 1- aprelida tan oldi.Shu tariqa fashistik davlatlar soni yana bittaga ko’paydi.</w:t>
      </w:r>
    </w:p>
    <w:p w:rsidR="004112A0" w:rsidRDefault="004112A0" w:rsidP="004112A0">
      <w:pPr>
        <w:rPr>
          <w:rFonts w:ascii="MS Reference Sans Serif" w:hAnsi="MS Reference Sans Serif"/>
          <w:sz w:val="32"/>
          <w:szCs w:val="32"/>
          <w:lang w:val="en-US"/>
        </w:rPr>
      </w:pPr>
    </w:p>
    <w:p w:rsidR="00BB12A5" w:rsidRDefault="00BB12A5" w:rsidP="004112A0">
      <w:pPr>
        <w:jc w:val="right"/>
        <w:rPr>
          <w:rFonts w:ascii="MS Reference Sans Serif" w:hAnsi="MS Reference Sans Serif"/>
          <w:sz w:val="32"/>
          <w:szCs w:val="32"/>
          <w:lang w:val="en-US"/>
        </w:rPr>
      </w:pPr>
    </w:p>
    <w:p w:rsidR="00463C79" w:rsidRDefault="00463C79" w:rsidP="004112A0">
      <w:pPr>
        <w:jc w:val="right"/>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463C79" w:rsidP="00463C79">
      <w:pPr>
        <w:jc w:val="center"/>
        <w:rPr>
          <w:rFonts w:ascii="MS Reference Sans Serif" w:hAnsi="MS Reference Sans Serif"/>
          <w:sz w:val="32"/>
          <w:szCs w:val="32"/>
          <w:lang w:val="en-US"/>
        </w:rPr>
      </w:pPr>
    </w:p>
    <w:p w:rsidR="00463C79" w:rsidRDefault="00F67614" w:rsidP="00463C79">
      <w:pPr>
        <w:jc w:val="center"/>
        <w:rPr>
          <w:rFonts w:ascii="MS Reference Sans Serif" w:hAnsi="MS Reference Sans Serif"/>
          <w:sz w:val="32"/>
          <w:szCs w:val="32"/>
          <w:lang w:val="en-US"/>
        </w:rPr>
      </w:pPr>
      <w:r w:rsidRPr="00667919">
        <w:rPr>
          <w:rFonts w:ascii="MS Reference Sans Serif" w:hAnsi="MS Reference Sans Serif"/>
          <w:sz w:val="32"/>
          <w:szCs w:val="32"/>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7.75pt;height:172.5pt" fillcolor="black" strokeweight="1pt">
            <v:fill color2="blue"/>
            <v:shadow on="t" type="perspective" color="silver" opacity="52429f" origin="-.5,.5" matrix=",46340f,,.5,,-4768371582e-16"/>
            <v:textpath style="font-family:&quot;Arial&quot;;font-size:48pt;v-text-kern:t" trim="t" fitpath="t" string="1918-1939-YILLARDA&#10;ISPANIYA"/>
          </v:shape>
        </w:pict>
      </w:r>
    </w:p>
    <w:p w:rsidR="00463C79" w:rsidRPr="00463C79" w:rsidRDefault="00463C79" w:rsidP="00463C79">
      <w:pPr>
        <w:rPr>
          <w:rFonts w:ascii="MS Reference Sans Serif" w:hAnsi="MS Reference Sans Serif"/>
          <w:sz w:val="32"/>
          <w:szCs w:val="32"/>
          <w:lang w:val="en-US"/>
        </w:rPr>
      </w:pPr>
    </w:p>
    <w:p w:rsidR="00463C79" w:rsidRPr="00463C79" w:rsidRDefault="00463C79" w:rsidP="00463C79">
      <w:pPr>
        <w:rPr>
          <w:rFonts w:ascii="MS Reference Sans Serif" w:hAnsi="MS Reference Sans Serif"/>
          <w:sz w:val="32"/>
          <w:szCs w:val="32"/>
          <w:lang w:val="en-US"/>
        </w:rPr>
      </w:pPr>
    </w:p>
    <w:p w:rsidR="00463C79" w:rsidRDefault="00463C79" w:rsidP="00463C79">
      <w:pPr>
        <w:rPr>
          <w:rFonts w:ascii="MS Reference Sans Serif" w:hAnsi="MS Reference Sans Serif"/>
          <w:sz w:val="32"/>
          <w:szCs w:val="32"/>
          <w:lang w:val="en-US"/>
        </w:rPr>
      </w:pPr>
    </w:p>
    <w:p w:rsidR="00463C79" w:rsidRPr="00463C79" w:rsidRDefault="00463C79" w:rsidP="00463C79">
      <w:pPr>
        <w:tabs>
          <w:tab w:val="left" w:pos="7160"/>
        </w:tabs>
        <w:rPr>
          <w:rFonts w:ascii="MS Reference Sans Serif" w:hAnsi="MS Reference Sans Serif"/>
          <w:sz w:val="32"/>
          <w:szCs w:val="32"/>
          <w:lang w:val="en-US"/>
        </w:rPr>
      </w:pPr>
      <w:r>
        <w:rPr>
          <w:rFonts w:ascii="MS Reference Sans Serif" w:hAnsi="MS Reference Sans Serif"/>
          <w:sz w:val="32"/>
          <w:szCs w:val="32"/>
          <w:lang w:val="en-US"/>
        </w:rPr>
        <w:tab/>
      </w:r>
    </w:p>
    <w:sectPr w:rsidR="00463C79" w:rsidRPr="00463C79" w:rsidSect="004414EC">
      <w:headerReference w:type="even" r:id="rId7"/>
      <w:headerReference w:type="default" r:id="rId8"/>
      <w:footerReference w:type="even" r:id="rId9"/>
      <w:footerReference w:type="default" r:id="rId10"/>
      <w:headerReference w:type="first" r:id="rId11"/>
      <w:footerReference w:type="first" r:id="rId12"/>
      <w:pgSz w:w="11906" w:h="16838"/>
      <w:pgMar w:top="0" w:right="850" w:bottom="0" w:left="900" w:header="708" w:footer="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B76" w:rsidRDefault="00087B76">
      <w:r>
        <w:separator/>
      </w:r>
    </w:p>
  </w:endnote>
  <w:endnote w:type="continuationSeparator" w:id="1">
    <w:p w:rsidR="00087B76" w:rsidRDefault="00087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Lucida Console">
    <w:panose1 w:val="020B0609040504020204"/>
    <w:charset w:val="CC"/>
    <w:family w:val="modern"/>
    <w:pitch w:val="fixed"/>
    <w:sig w:usb0="8000028F" w:usb1="00001800" w:usb2="00000000" w:usb3="00000000" w:csb0="0000001F" w:csb1="00000000"/>
  </w:font>
  <w:font w:name="MS Reference Sans Serif">
    <w:panose1 w:val="020B0604030504040204"/>
    <w:charset w:val="CC"/>
    <w:family w:val="swiss"/>
    <w:pitch w:val="variable"/>
    <w:sig w:usb0="20000287" w:usb1="00000000"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7F" w:rsidRDefault="000C5F7F" w:rsidP="0050697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C5F7F" w:rsidRDefault="000C5F7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4EC" w:rsidRDefault="004414EC" w:rsidP="004414EC">
    <w:pPr>
      <w:pStyle w:val="a3"/>
    </w:pPr>
    <w:r>
      <w:t>www.UzReferat.ucoz.net</w:t>
    </w:r>
  </w:p>
  <w:p w:rsidR="000C5F7F" w:rsidRPr="00EB4C46" w:rsidRDefault="000C5F7F">
    <w:pPr>
      <w:pStyle w:val="a3"/>
      <w:rPr>
        <w:lang w:val="en-US"/>
      </w:rPr>
    </w:pPr>
    <w:r>
      <w:rPr>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4EC" w:rsidRDefault="004414E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B76" w:rsidRDefault="00087B76">
      <w:r>
        <w:separator/>
      </w:r>
    </w:p>
  </w:footnote>
  <w:footnote w:type="continuationSeparator" w:id="1">
    <w:p w:rsidR="00087B76" w:rsidRDefault="00087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4EC" w:rsidRDefault="004414E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4EC" w:rsidRDefault="004414E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4EC" w:rsidRDefault="004414E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4E4FFB"/>
    <w:multiLevelType w:val="multilevel"/>
    <w:tmpl w:val="EFB473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61A0112F"/>
    <w:multiLevelType w:val="multilevel"/>
    <w:tmpl w:val="2B48B9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6F892EF5"/>
    <w:multiLevelType w:val="hybridMultilevel"/>
    <w:tmpl w:val="2B48B9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FE14B53"/>
    <w:multiLevelType w:val="multilevel"/>
    <w:tmpl w:val="120A857C"/>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0B0646E"/>
    <w:multiLevelType w:val="hybridMultilevel"/>
    <w:tmpl w:val="60783114"/>
    <w:lvl w:ilvl="0" w:tplc="1924E804">
      <w:start w:val="3"/>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stylePaneFormatFilter w:val="3F01"/>
  <w:defaultTabStop w:val="708"/>
  <w:noPunctuationKerning/>
  <w:characterSpacingControl w:val="doNotCompress"/>
  <w:footnotePr>
    <w:footnote w:id="0"/>
    <w:footnote w:id="1"/>
  </w:footnotePr>
  <w:endnotePr>
    <w:endnote w:id="0"/>
    <w:endnote w:id="1"/>
  </w:endnotePr>
  <w:compat/>
  <w:rsids>
    <w:rsidRoot w:val="00DB3311"/>
    <w:rsid w:val="0003028F"/>
    <w:rsid w:val="00087B76"/>
    <w:rsid w:val="000C5F7F"/>
    <w:rsid w:val="001570B2"/>
    <w:rsid w:val="00184BA6"/>
    <w:rsid w:val="00185733"/>
    <w:rsid w:val="001A65B9"/>
    <w:rsid w:val="001B0C6A"/>
    <w:rsid w:val="00201B38"/>
    <w:rsid w:val="00282B34"/>
    <w:rsid w:val="00284DE0"/>
    <w:rsid w:val="00354E9C"/>
    <w:rsid w:val="003578A7"/>
    <w:rsid w:val="003715DF"/>
    <w:rsid w:val="003C7559"/>
    <w:rsid w:val="003F13B1"/>
    <w:rsid w:val="004112A0"/>
    <w:rsid w:val="004414EC"/>
    <w:rsid w:val="00463C79"/>
    <w:rsid w:val="004B6A33"/>
    <w:rsid w:val="00506976"/>
    <w:rsid w:val="00510D5C"/>
    <w:rsid w:val="00513EC3"/>
    <w:rsid w:val="00553681"/>
    <w:rsid w:val="005549A1"/>
    <w:rsid w:val="0059092F"/>
    <w:rsid w:val="005B525A"/>
    <w:rsid w:val="005F7AA7"/>
    <w:rsid w:val="00626633"/>
    <w:rsid w:val="00667919"/>
    <w:rsid w:val="006C3948"/>
    <w:rsid w:val="006C40A0"/>
    <w:rsid w:val="006F1C1E"/>
    <w:rsid w:val="00707952"/>
    <w:rsid w:val="007332EE"/>
    <w:rsid w:val="007F52D5"/>
    <w:rsid w:val="00805B16"/>
    <w:rsid w:val="008A122F"/>
    <w:rsid w:val="008B5370"/>
    <w:rsid w:val="008C7C3A"/>
    <w:rsid w:val="00925B2F"/>
    <w:rsid w:val="009A3338"/>
    <w:rsid w:val="009B1D8C"/>
    <w:rsid w:val="00A47FF3"/>
    <w:rsid w:val="00A52745"/>
    <w:rsid w:val="00A550AE"/>
    <w:rsid w:val="00A610A7"/>
    <w:rsid w:val="00A83426"/>
    <w:rsid w:val="00A90BD6"/>
    <w:rsid w:val="00AD2080"/>
    <w:rsid w:val="00AD677E"/>
    <w:rsid w:val="00B04EEA"/>
    <w:rsid w:val="00B57E69"/>
    <w:rsid w:val="00B87C7E"/>
    <w:rsid w:val="00BB12A5"/>
    <w:rsid w:val="00BD1B2A"/>
    <w:rsid w:val="00C13959"/>
    <w:rsid w:val="00C27A29"/>
    <w:rsid w:val="00C46065"/>
    <w:rsid w:val="00C663B4"/>
    <w:rsid w:val="00CA0274"/>
    <w:rsid w:val="00CD36C7"/>
    <w:rsid w:val="00CD4015"/>
    <w:rsid w:val="00D347D5"/>
    <w:rsid w:val="00D63448"/>
    <w:rsid w:val="00D81BC8"/>
    <w:rsid w:val="00DA62FE"/>
    <w:rsid w:val="00DB3311"/>
    <w:rsid w:val="00EA3449"/>
    <w:rsid w:val="00EB4C46"/>
    <w:rsid w:val="00F67614"/>
    <w:rsid w:val="00F938AD"/>
    <w:rsid w:val="00FD03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BB12A5"/>
    <w:pPr>
      <w:keepNext/>
      <w:spacing w:before="240" w:after="60"/>
      <w:outlineLvl w:val="0"/>
    </w:pPr>
    <w:rPr>
      <w:rFonts w:ascii="Arial" w:hAnsi="Arial" w:cs="Arial"/>
      <w:b/>
      <w:bCs/>
      <w:kern w:val="32"/>
      <w:sz w:val="32"/>
      <w:szCs w:val="32"/>
    </w:rPr>
  </w:style>
  <w:style w:type="paragraph" w:styleId="2">
    <w:name w:val="heading 2"/>
    <w:basedOn w:val="a"/>
    <w:next w:val="a"/>
    <w:qFormat/>
    <w:rsid w:val="00BB12A5"/>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link w:val="a4"/>
    <w:uiPriority w:val="99"/>
    <w:rsid w:val="00506976"/>
    <w:pPr>
      <w:tabs>
        <w:tab w:val="center" w:pos="4677"/>
        <w:tab w:val="right" w:pos="9355"/>
      </w:tabs>
    </w:pPr>
  </w:style>
  <w:style w:type="character" w:styleId="a5">
    <w:name w:val="page number"/>
    <w:basedOn w:val="a0"/>
    <w:rsid w:val="00506976"/>
  </w:style>
  <w:style w:type="paragraph" w:styleId="a6">
    <w:name w:val="header"/>
    <w:basedOn w:val="a"/>
    <w:rsid w:val="00EB4C46"/>
    <w:pPr>
      <w:tabs>
        <w:tab w:val="center" w:pos="4677"/>
        <w:tab w:val="right" w:pos="9355"/>
      </w:tabs>
    </w:pPr>
  </w:style>
  <w:style w:type="character" w:customStyle="1" w:styleId="a4">
    <w:name w:val="Нижний колонтитул Знак"/>
    <w:basedOn w:val="a0"/>
    <w:link w:val="a3"/>
    <w:uiPriority w:val="99"/>
    <w:rsid w:val="004414EC"/>
    <w:rPr>
      <w:sz w:val="24"/>
      <w:szCs w:val="24"/>
    </w:rPr>
  </w:style>
</w:styles>
</file>

<file path=word/webSettings.xml><?xml version="1.0" encoding="utf-8"?>
<w:webSettings xmlns:r="http://schemas.openxmlformats.org/officeDocument/2006/relationships" xmlns:w="http://schemas.openxmlformats.org/wordprocessingml/2006/main">
  <w:divs>
    <w:div w:id="10993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1751</Words>
  <Characters>9982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1929-1939-YILLARDA FRANSIYA</vt:lpstr>
    </vt:vector>
  </TitlesOfParts>
  <Company>IFEAC</Company>
  <LinksUpToDate>false</LinksUpToDate>
  <CharactersWithSpaces>11710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1929-1939-YILLARDA FRANSIYA</dc:title>
  <dc:subject/>
  <dc:creator>User</dc:creator>
  <cp:keywords/>
  <dc:description/>
  <cp:lastModifiedBy>Admin</cp:lastModifiedBy>
  <cp:revision>2</cp:revision>
  <dcterms:created xsi:type="dcterms:W3CDTF">2011-04-19T09:44:00Z</dcterms:created>
  <dcterms:modified xsi:type="dcterms:W3CDTF">2011-04-19T09:44:00Z</dcterms:modified>
</cp:coreProperties>
</file>