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 w:rsidRPr="004D19D7">
        <w:rPr>
          <w:sz w:val="20"/>
          <w:szCs w:val="20"/>
        </w:rPr>
        <w:t xml:space="preserve">Произвольный треугольник (длины сторон, лежащих против вершин </w:t>
      </w:r>
      <w:r w:rsidRPr="004D19D7">
        <w:rPr>
          <w:rStyle w:val="a3"/>
          <w:sz w:val="20"/>
          <w:szCs w:val="20"/>
        </w:rPr>
        <w:t>A, B</w:t>
      </w:r>
      <w:r w:rsidRPr="004D19D7">
        <w:rPr>
          <w:sz w:val="20"/>
          <w:szCs w:val="20"/>
        </w:rPr>
        <w:t xml:space="preserve"> и </w:t>
      </w:r>
      <w:r w:rsidRPr="004D19D7">
        <w:rPr>
          <w:rStyle w:val="a3"/>
          <w:sz w:val="20"/>
          <w:szCs w:val="20"/>
        </w:rPr>
        <w:t>C</w:t>
      </w:r>
      <w:r w:rsidRPr="004D19D7">
        <w:rPr>
          <w:sz w:val="20"/>
          <w:szCs w:val="20"/>
        </w:rPr>
        <w:t xml:space="preserve">, равны </w:t>
      </w:r>
      <w:r w:rsidRPr="004D19D7">
        <w:rPr>
          <w:rStyle w:val="a3"/>
          <w:sz w:val="20"/>
          <w:szCs w:val="20"/>
        </w:rPr>
        <w:t>a, b, c</w:t>
      </w:r>
      <w:r w:rsidRPr="004D19D7">
        <w:rPr>
          <w:sz w:val="20"/>
          <w:szCs w:val="20"/>
        </w:rPr>
        <w:t xml:space="preserve"> соответственно; </w:t>
      </w:r>
      <w:r w:rsidRPr="004D19D7">
        <w:rPr>
          <w:rStyle w:val="a3"/>
          <w:rFonts w:ascii="Symbol" w:hAnsi="Symbol"/>
          <w:sz w:val="20"/>
          <w:szCs w:val="20"/>
        </w:rPr>
        <w:t></w:t>
      </w:r>
      <w:r w:rsidRPr="004D19D7">
        <w:rPr>
          <w:rStyle w:val="a3"/>
          <w:sz w:val="20"/>
          <w:szCs w:val="20"/>
        </w:rPr>
        <w:t xml:space="preserve"> , </w:t>
      </w:r>
      <w:r w:rsidRPr="004D19D7">
        <w:rPr>
          <w:rStyle w:val="a3"/>
          <w:rFonts w:ascii="Symbol" w:hAnsi="Symbol"/>
          <w:sz w:val="20"/>
          <w:szCs w:val="20"/>
        </w:rPr>
        <w:t></w:t>
      </w:r>
      <w:r w:rsidRPr="004D19D7">
        <w:rPr>
          <w:rStyle w:val="a3"/>
          <w:sz w:val="20"/>
          <w:szCs w:val="20"/>
        </w:rPr>
        <w:t xml:space="preserve"> , </w:t>
      </w:r>
      <w:r w:rsidRPr="004D19D7">
        <w:rPr>
          <w:rStyle w:val="a3"/>
          <w:rFonts w:ascii="Symbol" w:hAnsi="Symbol"/>
          <w:sz w:val="20"/>
          <w:szCs w:val="20"/>
        </w:rPr>
        <w:t></w:t>
      </w:r>
      <w:r w:rsidRPr="004D19D7">
        <w:rPr>
          <w:sz w:val="20"/>
          <w:szCs w:val="20"/>
        </w:rPr>
        <w:t xml:space="preserve"> - величины углов </w:t>
      </w:r>
      <w:r w:rsidRPr="004D19D7">
        <w:rPr>
          <w:rStyle w:val="a3"/>
          <w:sz w:val="20"/>
          <w:szCs w:val="20"/>
        </w:rPr>
        <w:t>A, B</w:t>
      </w:r>
      <w:r w:rsidRPr="004D19D7">
        <w:rPr>
          <w:sz w:val="20"/>
          <w:szCs w:val="20"/>
        </w:rPr>
        <w:t xml:space="preserve"> и </w:t>
      </w:r>
      <w:r w:rsidRPr="004D19D7">
        <w:rPr>
          <w:rStyle w:val="a3"/>
          <w:sz w:val="20"/>
          <w:szCs w:val="20"/>
        </w:rPr>
        <w:t>C; p</w:t>
      </w:r>
      <w:r w:rsidRPr="004D19D7">
        <w:rPr>
          <w:sz w:val="20"/>
          <w:szCs w:val="20"/>
        </w:rPr>
        <w:t xml:space="preserve"> - полупериметр; </w:t>
      </w:r>
      <w:r w:rsidRPr="004D19D7">
        <w:rPr>
          <w:rStyle w:val="a3"/>
          <w:sz w:val="20"/>
          <w:szCs w:val="20"/>
        </w:rPr>
        <w:t>R</w:t>
      </w:r>
      <w:r w:rsidRPr="004D19D7">
        <w:rPr>
          <w:sz w:val="20"/>
          <w:szCs w:val="20"/>
        </w:rPr>
        <w:t xml:space="preserve"> - радиус описанной окружности; </w:t>
      </w:r>
      <w:r w:rsidRPr="004D19D7">
        <w:rPr>
          <w:rStyle w:val="a3"/>
          <w:sz w:val="20"/>
          <w:szCs w:val="20"/>
        </w:rPr>
        <w:t>r</w:t>
      </w:r>
      <w:r w:rsidRPr="004D19D7">
        <w:rPr>
          <w:sz w:val="20"/>
          <w:szCs w:val="20"/>
        </w:rPr>
        <w:t xml:space="preserve"> - радиус вписанной окружности; </w:t>
      </w:r>
      <w:r w:rsidRPr="004D19D7">
        <w:rPr>
          <w:rStyle w:val="a3"/>
          <w:sz w:val="20"/>
          <w:szCs w:val="20"/>
        </w:rPr>
        <w:t xml:space="preserve">S </w:t>
      </w:r>
      <w:r w:rsidRPr="004D19D7">
        <w:rPr>
          <w:sz w:val="20"/>
          <w:szCs w:val="20"/>
        </w:rPr>
        <w:t xml:space="preserve">- площадь; </w:t>
      </w:r>
      <w:r w:rsidRPr="004D19D7">
        <w:rPr>
          <w:rStyle w:val="a3"/>
          <w:sz w:val="20"/>
          <w:szCs w:val="20"/>
        </w:rPr>
        <w:t>h</w:t>
      </w:r>
      <w:r w:rsidRPr="004D19D7">
        <w:rPr>
          <w:rStyle w:val="a3"/>
          <w:sz w:val="20"/>
          <w:szCs w:val="20"/>
          <w:vertAlign w:val="subscript"/>
        </w:rPr>
        <w:t>A</w:t>
      </w:r>
      <w:r w:rsidRPr="004D19D7">
        <w:rPr>
          <w:sz w:val="20"/>
          <w:szCs w:val="20"/>
        </w:rPr>
        <w:t xml:space="preserve"> - высота, проведенная из вершины </w:t>
      </w:r>
      <w:r w:rsidRPr="004D19D7">
        <w:rPr>
          <w:rStyle w:val="a3"/>
          <w:sz w:val="20"/>
          <w:szCs w:val="20"/>
        </w:rPr>
        <w:t>A</w:t>
      </w:r>
      <w:r w:rsidRPr="004D19D7">
        <w:rPr>
          <w:sz w:val="20"/>
          <w:szCs w:val="20"/>
        </w:rPr>
        <w:t>):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581025" cy="409575"/>
            <wp:effectExtent l="0" t="0" r="9525" b="0"/>
            <wp:docPr id="1" name="Рисунок 1" descr="img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000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1047750" cy="409575"/>
            <wp:effectExtent l="0" t="0" r="0" b="0"/>
            <wp:docPr id="2" name="Рисунок 2" descr="img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00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1771650" cy="257175"/>
            <wp:effectExtent l="0" t="0" r="0" b="0"/>
            <wp:docPr id="3" name="Рисунок 3" descr="img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00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390525" cy="438150"/>
            <wp:effectExtent l="19050" t="0" r="9525" b="0"/>
            <wp:docPr id="4" name="Рисунок 4" descr="img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00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762000" cy="409575"/>
            <wp:effectExtent l="19050" t="0" r="0" b="0"/>
            <wp:docPr id="5" name="Рисунок 5" descr="img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000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; </w:t>
      </w:r>
      <w:r w:rsidRPr="004D19D7">
        <w:rPr>
          <w:sz w:val="20"/>
          <w:szCs w:val="20"/>
        </w:rPr>
        <w:br/>
      </w:r>
      <w:r w:rsidRPr="004D19D7">
        <w:rPr>
          <w:rStyle w:val="a3"/>
          <w:sz w:val="20"/>
          <w:szCs w:val="20"/>
        </w:rPr>
        <w:t>a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rStyle w:val="a3"/>
          <w:sz w:val="20"/>
          <w:szCs w:val="20"/>
        </w:rPr>
        <w:t>=b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rStyle w:val="a3"/>
          <w:sz w:val="20"/>
          <w:szCs w:val="20"/>
        </w:rPr>
        <w:t>+c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rStyle w:val="a3"/>
          <w:sz w:val="20"/>
          <w:szCs w:val="20"/>
        </w:rPr>
        <w:t>-2 b c cos</w:t>
      </w:r>
      <w:r w:rsidRPr="004D19D7">
        <w:rPr>
          <w:rStyle w:val="a3"/>
          <w:rFonts w:ascii="Symbol" w:hAnsi="Symbol"/>
          <w:sz w:val="20"/>
          <w:szCs w:val="20"/>
        </w:rPr>
        <w:t></w:t>
      </w:r>
      <w:r w:rsidRPr="004D19D7">
        <w:rPr>
          <w:sz w:val="20"/>
          <w:szCs w:val="20"/>
        </w:rPr>
        <w:t xml:space="preserve"> - теорема косинусов;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1647825" cy="438150"/>
            <wp:effectExtent l="19050" t="0" r="9525" b="0"/>
            <wp:docPr id="6" name="Рисунок 6" descr="img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000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>- теорема синусов.</w:t>
      </w:r>
    </w:p>
    <w:p w:rsidR="004D19D7" w:rsidRPr="004D19D7" w:rsidRDefault="004D19D7" w:rsidP="004D19D7">
      <w:pPr>
        <w:rPr>
          <w:sz w:val="20"/>
          <w:szCs w:val="20"/>
        </w:rPr>
      </w:pP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 w:rsidRPr="004D19D7">
        <w:rPr>
          <w:sz w:val="20"/>
          <w:szCs w:val="20"/>
        </w:rPr>
        <w:t>Прямоугольный треугольник (</w:t>
      </w:r>
      <w:r w:rsidRPr="004D19D7">
        <w:rPr>
          <w:rStyle w:val="a3"/>
          <w:sz w:val="20"/>
          <w:szCs w:val="20"/>
        </w:rPr>
        <w:t>a, b</w:t>
      </w:r>
      <w:r w:rsidRPr="004D19D7">
        <w:rPr>
          <w:sz w:val="20"/>
          <w:szCs w:val="20"/>
        </w:rPr>
        <w:t xml:space="preserve"> - катеты; </w:t>
      </w:r>
      <w:r w:rsidRPr="004D19D7">
        <w:rPr>
          <w:rStyle w:val="a3"/>
          <w:sz w:val="20"/>
          <w:szCs w:val="20"/>
        </w:rPr>
        <w:t>c</w:t>
      </w:r>
      <w:r w:rsidRPr="004D19D7">
        <w:rPr>
          <w:sz w:val="20"/>
          <w:szCs w:val="20"/>
        </w:rPr>
        <w:t xml:space="preserve"> - гипотенуза; </w:t>
      </w:r>
      <w:r w:rsidRPr="004D19D7">
        <w:rPr>
          <w:rStyle w:val="a3"/>
          <w:sz w:val="20"/>
          <w:szCs w:val="20"/>
        </w:rPr>
        <w:t>a</w:t>
      </w:r>
      <w:r w:rsidRPr="004D19D7">
        <w:rPr>
          <w:rStyle w:val="a3"/>
          <w:sz w:val="20"/>
          <w:szCs w:val="20"/>
          <w:vertAlign w:val="subscript"/>
        </w:rPr>
        <w:t>c</w:t>
      </w:r>
      <w:r w:rsidRPr="004D19D7">
        <w:rPr>
          <w:rStyle w:val="a3"/>
          <w:sz w:val="20"/>
          <w:szCs w:val="20"/>
        </w:rPr>
        <w:t>, b</w:t>
      </w:r>
      <w:r w:rsidRPr="004D19D7">
        <w:rPr>
          <w:rStyle w:val="a3"/>
          <w:sz w:val="20"/>
          <w:szCs w:val="20"/>
          <w:vertAlign w:val="subscript"/>
        </w:rPr>
        <w:t>c</w:t>
      </w:r>
      <w:r w:rsidRPr="004D19D7">
        <w:rPr>
          <w:sz w:val="20"/>
          <w:szCs w:val="20"/>
        </w:rPr>
        <w:t xml:space="preserve"> - проекции катетов на гипотенузу):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666750" cy="409575"/>
            <wp:effectExtent l="0" t="0" r="0" b="0"/>
            <wp:docPr id="7" name="Рисунок 7" descr="img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000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733425" cy="409575"/>
            <wp:effectExtent l="0" t="0" r="0" b="0"/>
            <wp:docPr id="8" name="Рисунок 8" descr="img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000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838200" cy="409575"/>
            <wp:effectExtent l="19050" t="0" r="0" b="0"/>
            <wp:docPr id="9" name="Рисунок 9" descr="img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000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>,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428625" cy="409575"/>
            <wp:effectExtent l="19050" t="0" r="9525" b="0"/>
            <wp:docPr id="10" name="Рисунок 10" descr="img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000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Pr="004D19D7">
        <w:rPr>
          <w:rStyle w:val="a3"/>
          <w:sz w:val="20"/>
          <w:szCs w:val="20"/>
        </w:rPr>
        <w:t>a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rStyle w:val="a3"/>
          <w:sz w:val="20"/>
          <w:szCs w:val="20"/>
        </w:rPr>
        <w:t>+b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rStyle w:val="a3"/>
          <w:sz w:val="20"/>
          <w:szCs w:val="20"/>
        </w:rPr>
        <w:t>=c</w:t>
      </w:r>
      <w:r w:rsidRPr="004D19D7">
        <w:rPr>
          <w:rStyle w:val="a3"/>
          <w:sz w:val="20"/>
          <w:szCs w:val="20"/>
          <w:vertAlign w:val="superscript"/>
        </w:rPr>
        <w:t>2</w:t>
      </w:r>
      <w:r w:rsidRPr="004D19D7">
        <w:rPr>
          <w:sz w:val="20"/>
          <w:szCs w:val="20"/>
        </w:rPr>
        <w:t xml:space="preserve"> - теорема Пифагора.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628650" cy="447675"/>
            <wp:effectExtent l="19050" t="0" r="0" b="0"/>
            <wp:docPr id="11" name="Рисунок 11" descr="img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000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;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504825" cy="409575"/>
            <wp:effectExtent l="19050" t="0" r="9525" b="0"/>
            <wp:docPr id="12" name="Рисунок 12" descr="img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000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;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533400" cy="409575"/>
            <wp:effectExtent l="19050" t="0" r="0" b="0"/>
            <wp:docPr id="13" name="Рисунок 13" descr="img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000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;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2305050" cy="438150"/>
            <wp:effectExtent l="0" t="0" r="0" b="0"/>
            <wp:docPr id="14" name="Рисунок 14" descr="img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000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>.</w:t>
      </w:r>
    </w:p>
    <w:p w:rsidR="004D19D7" w:rsidRPr="004D19D7" w:rsidRDefault="004D19D7" w:rsidP="004D19D7">
      <w:pPr>
        <w:rPr>
          <w:sz w:val="20"/>
          <w:szCs w:val="20"/>
        </w:rPr>
      </w:pPr>
    </w:p>
    <w:p w:rsid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 w:rsidRPr="004D19D7">
        <w:rPr>
          <w:sz w:val="20"/>
          <w:szCs w:val="20"/>
        </w:rPr>
        <w:t xml:space="preserve">3. Равносторонний треугольник: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666750" cy="438150"/>
            <wp:effectExtent l="0" t="0" r="0" b="0"/>
            <wp:docPr id="15" name="Рисунок 15" descr="img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000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>,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571500" cy="438150"/>
            <wp:effectExtent l="19050" t="0" r="0" b="0"/>
            <wp:docPr id="16" name="Рисунок 16" descr="img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000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 xml:space="preserve">, </w:t>
      </w:r>
      <w:r w:rsidRPr="004D19D7">
        <w:rPr>
          <w:sz w:val="20"/>
          <w:szCs w:val="20"/>
        </w:rPr>
        <w:br/>
      </w:r>
      <w:r w:rsidR="00B24310">
        <w:rPr>
          <w:noProof/>
          <w:sz w:val="20"/>
          <w:szCs w:val="20"/>
        </w:rPr>
        <w:drawing>
          <wp:inline distT="0" distB="0" distL="0" distR="0">
            <wp:extent cx="619125" cy="438150"/>
            <wp:effectExtent l="19050" t="0" r="9525" b="0"/>
            <wp:docPr id="17" name="Рисунок 17" descr="img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000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9D7">
        <w:rPr>
          <w:sz w:val="20"/>
          <w:szCs w:val="20"/>
        </w:rPr>
        <w:t>.</w:t>
      </w:r>
    </w:p>
    <w:p w:rsidR="004D19D7" w:rsidRDefault="004D19D7" w:rsidP="004D19D7">
      <w:pPr>
        <w:rPr>
          <w:sz w:val="20"/>
          <w:szCs w:val="20"/>
        </w:rPr>
      </w:pPr>
    </w:p>
    <w:p w:rsidR="004D19D7" w:rsidRPr="004D19D7" w:rsidRDefault="004D19D7" w:rsidP="004D19D7">
      <w:pPr>
        <w:ind w:left="360"/>
        <w:rPr>
          <w:sz w:val="20"/>
          <w:szCs w:val="20"/>
        </w:rPr>
      </w:pPr>
    </w:p>
    <w:p w:rsidR="004D19D7" w:rsidRDefault="004D19D7" w:rsidP="004D19D7">
      <w:pPr>
        <w:numPr>
          <w:ilvl w:val="0"/>
          <w:numId w:val="1"/>
        </w:numPr>
      </w:pPr>
      <w:r>
        <w:t>Произвольный четырехугольник (</w:t>
      </w:r>
      <w:r>
        <w:rPr>
          <w:rStyle w:val="a3"/>
        </w:rPr>
        <w:t>d</w:t>
      </w:r>
      <w:r>
        <w:rPr>
          <w:rStyle w:val="a3"/>
          <w:vertAlign w:val="subscript"/>
        </w:rPr>
        <w:t>1</w:t>
      </w:r>
      <w:r>
        <w:t xml:space="preserve"> и </w:t>
      </w:r>
      <w:r>
        <w:rPr>
          <w:rStyle w:val="a3"/>
        </w:rPr>
        <w:t>d</w:t>
      </w:r>
      <w:r>
        <w:rPr>
          <w:rStyle w:val="a3"/>
          <w:vertAlign w:val="subscript"/>
        </w:rPr>
        <w:t>2</w:t>
      </w:r>
      <w:r>
        <w:t xml:space="preserve"> - диагонали; </w:t>
      </w:r>
      <w:r>
        <w:rPr>
          <w:rStyle w:val="a3"/>
          <w:rFonts w:ascii="Symbol" w:hAnsi="Symbol"/>
        </w:rPr>
        <w:t></w:t>
      </w:r>
      <w:r>
        <w:t xml:space="preserve"> - угол между ними; </w:t>
      </w:r>
      <w:r>
        <w:rPr>
          <w:rStyle w:val="a3"/>
        </w:rPr>
        <w:t>S</w:t>
      </w:r>
      <w:r>
        <w:t xml:space="preserve"> - площадь): </w:t>
      </w:r>
      <w:r>
        <w:br/>
      </w:r>
      <w:r w:rsidR="00B24310">
        <w:rPr>
          <w:noProof/>
        </w:rPr>
        <w:drawing>
          <wp:inline distT="0" distB="0" distL="0" distR="0">
            <wp:extent cx="1047750" cy="409575"/>
            <wp:effectExtent l="0" t="0" r="0" b="0"/>
            <wp:docPr id="18" name="Рисунок 18" descr="img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000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5. Параллелограмм (</w:t>
      </w:r>
      <w:r>
        <w:rPr>
          <w:rStyle w:val="a3"/>
        </w:rPr>
        <w:t>a</w:t>
      </w:r>
      <w:r>
        <w:t xml:space="preserve"> и</w:t>
      </w:r>
      <w:r>
        <w:rPr>
          <w:rStyle w:val="a3"/>
        </w:rPr>
        <w:t xml:space="preserve"> b</w:t>
      </w:r>
      <w:r>
        <w:t xml:space="preserve"> - смежные стороны; </w:t>
      </w:r>
      <w:r>
        <w:rPr>
          <w:rStyle w:val="a3"/>
          <w:rFonts w:ascii="Symbol" w:hAnsi="Symbol"/>
        </w:rPr>
        <w:t></w:t>
      </w:r>
      <w:r>
        <w:t xml:space="preserve"> - угол между ними; </w:t>
      </w:r>
      <w:r>
        <w:rPr>
          <w:rStyle w:val="a3"/>
        </w:rPr>
        <w:t>h</w:t>
      </w:r>
      <w:r>
        <w:rPr>
          <w:rStyle w:val="a3"/>
          <w:vertAlign w:val="subscript"/>
        </w:rPr>
        <w:t>a</w:t>
      </w:r>
      <w:r>
        <w:t xml:space="preserve"> - высота, проведенная к стороне </w:t>
      </w:r>
      <w:r>
        <w:rPr>
          <w:rStyle w:val="a3"/>
        </w:rPr>
        <w:t>a</w:t>
      </w:r>
      <w:r>
        <w:t>):</w:t>
      </w:r>
      <w:r>
        <w:br/>
      </w:r>
      <w:r w:rsidR="00B24310">
        <w:rPr>
          <w:noProof/>
        </w:rPr>
        <w:drawing>
          <wp:inline distT="0" distB="0" distL="0" distR="0">
            <wp:extent cx="2095500" cy="400050"/>
            <wp:effectExtent l="0" t="0" r="0" b="0"/>
            <wp:docPr id="19" name="Рисунок 19" descr="img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000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 xml:space="preserve">6. Ромб: </w:t>
      </w:r>
      <w:r>
        <w:br/>
      </w:r>
      <w:r w:rsidR="00B24310">
        <w:rPr>
          <w:noProof/>
        </w:rPr>
        <w:drawing>
          <wp:inline distT="0" distB="0" distL="0" distR="0">
            <wp:extent cx="1752600" cy="400050"/>
            <wp:effectExtent l="0" t="0" r="0" b="0"/>
            <wp:docPr id="20" name="Рисунок 20" descr="img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000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9D7" w:rsidRPr="004D19D7" w:rsidRDefault="004D19D7" w:rsidP="004D19D7">
      <w:pPr>
        <w:numPr>
          <w:ilvl w:val="0"/>
          <w:numId w:val="1"/>
        </w:numPr>
        <w:rPr>
          <w:rStyle w:val="a3"/>
          <w:b w:val="0"/>
          <w:bCs w:val="0"/>
          <w:sz w:val="20"/>
          <w:szCs w:val="20"/>
        </w:rPr>
      </w:pPr>
      <w:r>
        <w:t>7. Прямоугольник:</w:t>
      </w:r>
      <w:r>
        <w:br/>
      </w:r>
      <w:r w:rsidR="00B24310">
        <w:rPr>
          <w:noProof/>
        </w:rPr>
        <w:drawing>
          <wp:inline distT="0" distB="0" distL="0" distR="0">
            <wp:extent cx="1371600" cy="400050"/>
            <wp:effectExtent l="0" t="0" r="0" b="0"/>
            <wp:docPr id="21" name="Рисунок 21" descr="img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g000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</w:t>
      </w:r>
      <w:r>
        <w:rPr>
          <w:rStyle w:val="a3"/>
        </w:rPr>
        <w:t xml:space="preserve"> d</w:t>
      </w:r>
      <w:r>
        <w:rPr>
          <w:rStyle w:val="a3"/>
          <w:vertAlign w:val="subscript"/>
        </w:rPr>
        <w:t>1</w:t>
      </w:r>
      <w:r>
        <w:rPr>
          <w:rStyle w:val="a3"/>
        </w:rPr>
        <w:t>=d</w:t>
      </w:r>
      <w:r>
        <w:rPr>
          <w:rStyle w:val="a3"/>
          <w:vertAlign w:val="subscript"/>
        </w:rPr>
        <w:t>2</w:t>
      </w:r>
      <w:r>
        <w:rPr>
          <w:rStyle w:val="a3"/>
        </w:rP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8. Квадрат (</w:t>
      </w:r>
      <w:r>
        <w:rPr>
          <w:rStyle w:val="a3"/>
        </w:rPr>
        <w:t>d</w:t>
      </w:r>
      <w:r>
        <w:t xml:space="preserve"> - диагональ): </w:t>
      </w:r>
      <w:r>
        <w:br/>
      </w:r>
      <w:r w:rsidR="00B24310">
        <w:rPr>
          <w:noProof/>
        </w:rPr>
        <w:drawing>
          <wp:inline distT="0" distB="0" distL="0" distR="0">
            <wp:extent cx="809625" cy="428625"/>
            <wp:effectExtent l="0" t="0" r="0" b="0"/>
            <wp:docPr id="22" name="Рисунок 22" descr="img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g0002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9. Трапеция (</w:t>
      </w:r>
      <w:r>
        <w:rPr>
          <w:rStyle w:val="a3"/>
        </w:rPr>
        <w:t>a</w:t>
      </w:r>
      <w:r>
        <w:t xml:space="preserve"> и </w:t>
      </w:r>
      <w:r>
        <w:rPr>
          <w:rStyle w:val="a3"/>
        </w:rPr>
        <w:t>b</w:t>
      </w:r>
      <w:r>
        <w:t xml:space="preserve"> - основания;</w:t>
      </w:r>
      <w:r>
        <w:rPr>
          <w:rStyle w:val="a3"/>
        </w:rPr>
        <w:t xml:space="preserve"> h</w:t>
      </w:r>
      <w:r>
        <w:t xml:space="preserve"> - расстояние между ними; </w:t>
      </w:r>
      <w:r>
        <w:rPr>
          <w:rStyle w:val="a3"/>
        </w:rPr>
        <w:t xml:space="preserve">l </w:t>
      </w:r>
      <w:r>
        <w:t xml:space="preserve">- средняя линия): </w:t>
      </w:r>
      <w:r>
        <w:br/>
      </w:r>
      <w:r w:rsidR="00B24310">
        <w:rPr>
          <w:noProof/>
        </w:rPr>
        <w:drawing>
          <wp:inline distT="0" distB="0" distL="0" distR="0">
            <wp:extent cx="590550" cy="400050"/>
            <wp:effectExtent l="19050" t="0" r="0" b="0"/>
            <wp:docPr id="23" name="Рисунок 23" descr="img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g0002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</w:t>
      </w:r>
      <w:r>
        <w:br/>
      </w:r>
      <w:r w:rsidR="00B24310">
        <w:rPr>
          <w:noProof/>
        </w:rPr>
        <w:drawing>
          <wp:inline distT="0" distB="0" distL="0" distR="0">
            <wp:extent cx="1028700" cy="400050"/>
            <wp:effectExtent l="0" t="0" r="0" b="0"/>
            <wp:docPr id="24" name="Рисунок 24" descr="img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g000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10. Описанный многоугольник (</w:t>
      </w:r>
      <w:r>
        <w:rPr>
          <w:rStyle w:val="a3"/>
        </w:rPr>
        <w:t>p</w:t>
      </w:r>
      <w:r>
        <w:t xml:space="preserve"> - периметр;</w:t>
      </w:r>
      <w:r>
        <w:rPr>
          <w:rStyle w:val="a3"/>
        </w:rPr>
        <w:t xml:space="preserve"> r</w:t>
      </w:r>
      <w:r>
        <w:t xml:space="preserve"> - радиус вписанной окружности):</w:t>
      </w:r>
      <w:r>
        <w:br/>
      </w:r>
      <w:r>
        <w:rPr>
          <w:rStyle w:val="a3"/>
        </w:rPr>
        <w:t>S=pr</w:t>
      </w:r>
      <w: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11. Правильный многоугольник (</w:t>
      </w:r>
      <w:r>
        <w:rPr>
          <w:rStyle w:val="a3"/>
        </w:rPr>
        <w:t>a</w:t>
      </w:r>
      <w:r>
        <w:rPr>
          <w:rStyle w:val="a3"/>
          <w:vertAlign w:val="subscript"/>
        </w:rPr>
        <w:t>n</w:t>
      </w:r>
      <w:r>
        <w:t xml:space="preserve"> - сторона правильного </w:t>
      </w:r>
      <w:r>
        <w:rPr>
          <w:rStyle w:val="a3"/>
        </w:rPr>
        <w:t>n</w:t>
      </w:r>
      <w:r>
        <w:t xml:space="preserve">-угольника; </w:t>
      </w:r>
      <w:r>
        <w:rPr>
          <w:rStyle w:val="a3"/>
        </w:rPr>
        <w:t>R</w:t>
      </w:r>
      <w:r>
        <w:t xml:space="preserve"> - радиус описанной окружности; </w:t>
      </w:r>
      <w:r>
        <w:rPr>
          <w:rStyle w:val="a3"/>
        </w:rPr>
        <w:t>r -</w:t>
      </w:r>
      <w:r>
        <w:t xml:space="preserve"> радиус вписанной окружности): </w:t>
      </w:r>
      <w:r>
        <w:br/>
      </w:r>
      <w:r w:rsidR="00B24310">
        <w:rPr>
          <w:noProof/>
        </w:rPr>
        <w:drawing>
          <wp:inline distT="0" distB="0" distL="0" distR="0">
            <wp:extent cx="1114425" cy="428625"/>
            <wp:effectExtent l="19050" t="0" r="9525" b="0"/>
            <wp:docPr id="25" name="Рисунок 25" descr="img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g0003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</w:t>
      </w:r>
      <w:r>
        <w:br/>
      </w:r>
      <w:r w:rsidR="00B24310">
        <w:rPr>
          <w:noProof/>
        </w:rPr>
        <w:drawing>
          <wp:inline distT="0" distB="0" distL="0" distR="0">
            <wp:extent cx="628650" cy="409575"/>
            <wp:effectExtent l="0" t="0" r="0" b="0"/>
            <wp:docPr id="26" name="Рисунок 26" descr="img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g0003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rStyle w:val="a3"/>
          <w:b w:val="0"/>
          <w:bCs w:val="0"/>
          <w:sz w:val="20"/>
          <w:szCs w:val="20"/>
        </w:rPr>
      </w:pPr>
      <w:r>
        <w:t>12. Окружность, круг (</w:t>
      </w:r>
      <w:r>
        <w:rPr>
          <w:rStyle w:val="a3"/>
        </w:rPr>
        <w:t xml:space="preserve">r </w:t>
      </w:r>
      <w:r>
        <w:t xml:space="preserve">- радиус; </w:t>
      </w:r>
      <w:r>
        <w:rPr>
          <w:rStyle w:val="a3"/>
        </w:rPr>
        <w:t>c</w:t>
      </w:r>
      <w:r>
        <w:t xml:space="preserve"> - длина окружности; </w:t>
      </w:r>
      <w:r>
        <w:rPr>
          <w:rStyle w:val="a3"/>
        </w:rPr>
        <w:t>S</w:t>
      </w:r>
      <w:r>
        <w:t xml:space="preserve"> - площадь круга):</w:t>
      </w:r>
      <w:r>
        <w:br/>
      </w:r>
      <w:r>
        <w:rPr>
          <w:rStyle w:val="a3"/>
        </w:rPr>
        <w:t>c=2</w:t>
      </w:r>
      <w:r>
        <w:rPr>
          <w:rStyle w:val="a3"/>
          <w:rFonts w:ascii="Symbol" w:hAnsi="Symbol"/>
        </w:rPr>
        <w:t></w:t>
      </w:r>
      <w:r>
        <w:rPr>
          <w:rStyle w:val="a3"/>
        </w:rPr>
        <w:t xml:space="preserve">r; </w:t>
      </w:r>
      <w:r>
        <w:rPr>
          <w:b/>
          <w:bCs/>
        </w:rPr>
        <w:br/>
      </w:r>
      <w:r>
        <w:rPr>
          <w:rStyle w:val="a3"/>
        </w:rPr>
        <w:t xml:space="preserve">S= </w:t>
      </w:r>
      <w:r>
        <w:rPr>
          <w:rStyle w:val="a3"/>
          <w:rFonts w:ascii="Symbol" w:hAnsi="Symbol"/>
        </w:rPr>
        <w:t></w:t>
      </w:r>
      <w:r>
        <w:rPr>
          <w:rStyle w:val="a3"/>
        </w:rPr>
        <w:t>r</w:t>
      </w:r>
      <w:r>
        <w:rPr>
          <w:rStyle w:val="a3"/>
          <w:vertAlign w:val="superscript"/>
        </w:rPr>
        <w:t>2</w:t>
      </w:r>
      <w:r>
        <w:rPr>
          <w:rStyle w:val="a3"/>
        </w:rPr>
        <w:t>.</w:t>
      </w:r>
    </w:p>
    <w:p w:rsidR="004D19D7" w:rsidRPr="004D19D7" w:rsidRDefault="004D19D7" w:rsidP="004D19D7">
      <w:pPr>
        <w:numPr>
          <w:ilvl w:val="0"/>
          <w:numId w:val="1"/>
        </w:numPr>
        <w:rPr>
          <w:sz w:val="20"/>
          <w:szCs w:val="20"/>
        </w:rPr>
      </w:pPr>
      <w:r>
        <w:t>13. Сектор (</w:t>
      </w:r>
      <w:r>
        <w:rPr>
          <w:rStyle w:val="a3"/>
        </w:rPr>
        <w:t>l</w:t>
      </w:r>
      <w:r>
        <w:t xml:space="preserve"> - длина дуги, ограничивающей сектор; </w:t>
      </w:r>
      <w:r>
        <w:rPr>
          <w:rStyle w:val="a3"/>
        </w:rPr>
        <w:t>n</w:t>
      </w:r>
      <w:r>
        <w:rPr>
          <w:rStyle w:val="a3"/>
          <w:vertAlign w:val="superscript"/>
        </w:rPr>
        <w:t>o</w:t>
      </w:r>
      <w:r>
        <w:t xml:space="preserve"> - градусная мера соответствующего центрального угла;</w:t>
      </w:r>
      <w:r>
        <w:rPr>
          <w:rStyle w:val="a3"/>
        </w:rPr>
        <w:t xml:space="preserve"> </w:t>
      </w:r>
      <w:r>
        <w:rPr>
          <w:rStyle w:val="a3"/>
          <w:rFonts w:ascii="Symbol" w:hAnsi="Symbol"/>
        </w:rPr>
        <w:t></w:t>
      </w:r>
      <w:r>
        <w:t xml:space="preserve"> - радианная мера центрального угла): </w:t>
      </w:r>
      <w:r>
        <w:br/>
      </w:r>
      <w:r w:rsidR="00B24310">
        <w:rPr>
          <w:noProof/>
        </w:rPr>
        <w:drawing>
          <wp:inline distT="0" distB="0" distL="0" distR="0">
            <wp:extent cx="933450" cy="419100"/>
            <wp:effectExtent l="19050" t="0" r="0" b="0"/>
            <wp:docPr id="27" name="Рисунок 27" descr="img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g0003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</w:t>
      </w:r>
      <w:r>
        <w:br/>
      </w:r>
      <w:r w:rsidR="00B24310">
        <w:rPr>
          <w:noProof/>
        </w:rPr>
        <w:drawing>
          <wp:inline distT="0" distB="0" distL="0" distR="0">
            <wp:extent cx="1228725" cy="428625"/>
            <wp:effectExtent l="0" t="0" r="9525" b="0"/>
            <wp:docPr id="28" name="Рисунок 28" descr="img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0003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sectPr w:rsidR="004D19D7" w:rsidRPr="004D1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03A19"/>
    <w:multiLevelType w:val="hybridMultilevel"/>
    <w:tmpl w:val="FED4B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4D19D7"/>
    <w:rsid w:val="004D19D7"/>
    <w:rsid w:val="00B24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4D19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J@LOL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JALOLIDDIN</dc:creator>
  <cp:keywords/>
  <dc:description/>
  <cp:lastModifiedBy>eXtreme</cp:lastModifiedBy>
  <cp:revision>2</cp:revision>
  <cp:lastPrinted>2009-06-14T16:16:00Z</cp:lastPrinted>
  <dcterms:created xsi:type="dcterms:W3CDTF">2011-05-01T16:17:00Z</dcterms:created>
  <dcterms:modified xsi:type="dcterms:W3CDTF">2011-05-01T16:17:00Z</dcterms:modified>
</cp:coreProperties>
</file>