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062" w:rsidRDefault="00986062" w:rsidP="00986062">
      <w:pPr>
        <w:pStyle w:val="a3"/>
        <w:ind w:firstLine="0"/>
        <w:jc w:val="center"/>
        <w:rPr>
          <w:rFonts w:ascii="Times New Roman" w:hAnsi="Times New Roman"/>
          <w:b/>
          <w:bCs/>
        </w:rPr>
      </w:pPr>
      <w:r w:rsidRPr="00C7406A">
        <w:rPr>
          <w:rFonts w:ascii="Times New Roman" w:hAnsi="Times New Roman"/>
          <w:b/>
          <w:bCs/>
        </w:rPr>
        <w:t>Циклоалканлар</w:t>
      </w:r>
    </w:p>
    <w:p w:rsidR="00986062" w:rsidRPr="00BC434A" w:rsidRDefault="00986062" w:rsidP="00986062">
      <w:pPr>
        <w:pStyle w:val="2"/>
        <w:ind w:firstLine="0"/>
        <w:rPr>
          <w:b/>
          <w:i/>
        </w:rPr>
      </w:pPr>
      <w:r w:rsidRPr="00BC434A">
        <w:rPr>
          <w:b/>
          <w:i/>
        </w:rPr>
        <w:t>Маъруза режаси:</w:t>
      </w:r>
    </w:p>
    <w:p w:rsidR="00986062" w:rsidRPr="00BC434A" w:rsidRDefault="00986062" w:rsidP="00986062">
      <w:pPr>
        <w:pStyle w:val="2"/>
        <w:numPr>
          <w:ilvl w:val="0"/>
          <w:numId w:val="1"/>
        </w:numPr>
        <w:rPr>
          <w:i/>
        </w:rPr>
      </w:pPr>
      <w:r w:rsidRPr="00BC434A">
        <w:rPr>
          <w:i/>
        </w:rPr>
        <w:t xml:space="preserve">Синфланиши ва номланиши </w:t>
      </w:r>
    </w:p>
    <w:p w:rsidR="00986062" w:rsidRPr="00BC434A" w:rsidRDefault="00986062" w:rsidP="00986062">
      <w:pPr>
        <w:pStyle w:val="2"/>
        <w:numPr>
          <w:ilvl w:val="0"/>
          <w:numId w:val="1"/>
        </w:numPr>
        <w:rPr>
          <w:i/>
        </w:rPr>
      </w:pPr>
      <w:r w:rsidRPr="00BC434A">
        <w:rPr>
          <w:i/>
        </w:rPr>
        <w:t>Изомерияси</w:t>
      </w:r>
    </w:p>
    <w:p w:rsidR="00986062" w:rsidRPr="00BC434A" w:rsidRDefault="00986062" w:rsidP="00986062">
      <w:pPr>
        <w:pStyle w:val="2"/>
        <w:numPr>
          <w:ilvl w:val="0"/>
          <w:numId w:val="1"/>
        </w:numPr>
        <w:rPr>
          <w:i/>
        </w:rPr>
      </w:pPr>
      <w:r w:rsidRPr="00BC434A">
        <w:rPr>
          <w:i/>
        </w:rPr>
        <w:t xml:space="preserve">Олиниш усуллари </w:t>
      </w:r>
    </w:p>
    <w:p w:rsidR="00986062" w:rsidRPr="00BC434A" w:rsidRDefault="00986062" w:rsidP="00986062">
      <w:pPr>
        <w:pStyle w:val="2"/>
        <w:numPr>
          <w:ilvl w:val="0"/>
          <w:numId w:val="1"/>
        </w:numPr>
        <w:rPr>
          <w:i/>
        </w:rPr>
      </w:pPr>
      <w:r w:rsidRPr="00BC434A">
        <w:rPr>
          <w:i/>
        </w:rPr>
        <w:t>Циклоалканлар тузилиши назарияси</w:t>
      </w:r>
    </w:p>
    <w:p w:rsidR="00986062" w:rsidRPr="00BC434A" w:rsidRDefault="00986062" w:rsidP="00986062">
      <w:pPr>
        <w:pStyle w:val="2"/>
        <w:numPr>
          <w:ilvl w:val="0"/>
          <w:numId w:val="1"/>
        </w:numPr>
        <w:rPr>
          <w:i/>
        </w:rPr>
      </w:pPr>
      <w:r w:rsidRPr="00BC434A">
        <w:rPr>
          <w:i/>
        </w:rPr>
        <w:t xml:space="preserve">Физик ва кимёвий хоссалари </w:t>
      </w:r>
    </w:p>
    <w:p w:rsidR="00986062" w:rsidRPr="00C7406A" w:rsidRDefault="00986062" w:rsidP="00986062">
      <w:pPr>
        <w:pStyle w:val="a3"/>
        <w:rPr>
          <w:rFonts w:ascii="Times New Roman" w:hAnsi="Times New Roman"/>
        </w:rPr>
      </w:pPr>
      <w:r w:rsidRPr="00C7406A">
        <w:rPr>
          <w:rFonts w:ascii="Times New Roman" w:hAnsi="Times New Roman"/>
        </w:rPr>
        <w:t>Циклоалканлар кабоциклик бирикмалар синфига мансуб бўлиб, 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rPr>
        <w:t xml:space="preserve"> умумий формула билан ифодаланадилар. Бу ерда </w:t>
      </w:r>
      <w:r w:rsidRPr="00C7406A">
        <w:rPr>
          <w:rFonts w:ascii="Times New Roman" w:hAnsi="Times New Roman"/>
          <w:lang w:val="en-US"/>
        </w:rPr>
        <w:t>n</w:t>
      </w:r>
      <w:r w:rsidRPr="00C7406A">
        <w:rPr>
          <w:rFonts w:ascii="Times New Roman" w:hAnsi="Times New Roman"/>
        </w:rPr>
        <w:sym w:font="Symbol" w:char="F0B3"/>
      </w:r>
      <w:r w:rsidRPr="00C7406A">
        <w:rPr>
          <w:rFonts w:ascii="Times New Roman" w:hAnsi="Times New Roman"/>
        </w:rPr>
        <w:t>3 бўлиши шарт. Циклоалканларни циклопарафинлар ёки нафтенлар деб ҳам аталади.</w:t>
      </w:r>
    </w:p>
    <w:p w:rsidR="00986062" w:rsidRPr="00C7406A" w:rsidRDefault="00986062" w:rsidP="00986062">
      <w:pPr>
        <w:pStyle w:val="a3"/>
        <w:rPr>
          <w:rFonts w:ascii="Times New Roman" w:hAnsi="Times New Roman"/>
        </w:rPr>
      </w:pPr>
      <w:r w:rsidRPr="009654E9">
        <w:rPr>
          <w:rFonts w:ascii="Times New Roman" w:hAnsi="Times New Roman"/>
          <w:b/>
        </w:rPr>
        <w:t>Тузилиши. Изомерияси.</w:t>
      </w:r>
      <w:r w:rsidRPr="00C7406A">
        <w:rPr>
          <w:rFonts w:ascii="Times New Roman" w:hAnsi="Times New Roman"/>
        </w:rPr>
        <w:t xml:space="preserve"> Циклоалканларнинг тегишли тўйинган углеводородлар номи олдига цикло- олд қўшимчаси қўшиб ҳосил қилинади. </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307340</wp:posOffset>
                </wp:positionH>
                <wp:positionV relativeFrom="paragraph">
                  <wp:posOffset>118745</wp:posOffset>
                </wp:positionV>
                <wp:extent cx="5064760" cy="948690"/>
                <wp:effectExtent l="1905" t="3810" r="635" b="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4760" cy="94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062" w:rsidRDefault="00986062" w:rsidP="00986062">
                            <w:r>
                              <w:rPr>
                                <w:noProof/>
                                <w:lang w:val="en-US" w:eastAsia="en-US"/>
                              </w:rPr>
                              <w:drawing>
                                <wp:inline distT="0" distB="0" distL="0" distR="0">
                                  <wp:extent cx="4981575" cy="98107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81575" cy="981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9" o:spid="_x0000_s1026" type="#_x0000_t202" style="position:absolute;left:0;text-align:left;margin-left:24.2pt;margin-top:9.35pt;width:398.8pt;height:7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" filled="f" stroked="f">
                <v:textbox>
                  <w:txbxContent>
                    <w:p w:rsidR="00986062" w:rsidRDefault="00986062" w:rsidP="00986062">
                      <w:r>
                        <w:rPr>
                          <w:noProof/>
                          <w:lang w:val="en-US" w:eastAsia="en-US"/>
                        </w:rPr>
                        <w:drawing>
                          <wp:inline distT="0" distB="0" distL="0" distR="0">
                            <wp:extent cx="4981575" cy="98107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81575" cy="9810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Масалан:</w:t>
      </w:r>
    </w:p>
    <w:p w:rsidR="00986062" w:rsidRDefault="00986062" w:rsidP="00986062">
      <w:pPr>
        <w:pStyle w:val="a3"/>
        <w:rPr>
          <w:rFonts w:ascii="Times New Roman" w:hAnsi="Times New Roman"/>
        </w:rPr>
      </w:pPr>
    </w:p>
    <w:p w:rsidR="00986062"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E4687" w:rsidRDefault="00986062" w:rsidP="00986062">
      <w:pPr>
        <w:pStyle w:val="a3"/>
        <w:rPr>
          <w:rFonts w:ascii="Times New Roman" w:hAnsi="Times New Roman"/>
          <w:sz w:val="24"/>
        </w:rPr>
      </w:pPr>
      <w:r w:rsidRPr="00CE4687">
        <w:rPr>
          <w:rFonts w:ascii="Times New Roman" w:hAnsi="Times New Roman"/>
          <w:sz w:val="24"/>
        </w:rPr>
        <w:t xml:space="preserve">     Циклопропан</w:t>
      </w:r>
      <w:r w:rsidRPr="00CE4687">
        <w:rPr>
          <w:rFonts w:ascii="Times New Roman" w:hAnsi="Times New Roman"/>
          <w:sz w:val="24"/>
        </w:rPr>
        <w:tab/>
      </w:r>
      <w:r w:rsidRPr="00CE4687">
        <w:rPr>
          <w:rFonts w:ascii="Times New Roman" w:hAnsi="Times New Roman"/>
          <w:sz w:val="24"/>
        </w:rPr>
        <w:tab/>
        <w:t xml:space="preserve">      Циклобутан</w:t>
      </w:r>
      <w:r w:rsidRPr="00CE4687">
        <w:rPr>
          <w:rFonts w:ascii="Times New Roman" w:hAnsi="Times New Roman"/>
          <w:sz w:val="24"/>
        </w:rPr>
        <w:tab/>
      </w:r>
      <w:r w:rsidRPr="00CE4687">
        <w:rPr>
          <w:rFonts w:ascii="Times New Roman" w:hAnsi="Times New Roman"/>
          <w:sz w:val="24"/>
        </w:rPr>
        <w:tab/>
        <w:t xml:space="preserve">    </w:t>
      </w:r>
      <w:r>
        <w:rPr>
          <w:rFonts w:ascii="Times New Roman" w:hAnsi="Times New Roman"/>
          <w:sz w:val="24"/>
        </w:rPr>
        <w:t xml:space="preserve">    </w:t>
      </w:r>
      <w:r w:rsidRPr="00CE4687">
        <w:rPr>
          <w:rFonts w:ascii="Times New Roman" w:hAnsi="Times New Roman"/>
          <w:sz w:val="24"/>
        </w:rPr>
        <w:t xml:space="preserve"> Циклопентан</w:t>
      </w:r>
    </w:p>
    <w:p w:rsidR="00986062" w:rsidRPr="00C7406A" w:rsidRDefault="00986062" w:rsidP="00986062">
      <w:pPr>
        <w:pStyle w:val="a3"/>
        <w:rPr>
          <w:rFonts w:ascii="Times New Roman" w:hAnsi="Times New Roman"/>
        </w:rPr>
      </w:pPr>
      <w:r w:rsidRPr="00C7406A">
        <w:rPr>
          <w:rFonts w:ascii="Times New Roman" w:hAnsi="Times New Roman"/>
        </w:rPr>
        <w:t>Циклоалканлар изомерларининг сони тегишли тенг углерод атомлари тутган алканлар изомерлари сонидан б</w:t>
      </w:r>
      <w:r>
        <w:rPr>
          <w:rFonts w:ascii="Times New Roman" w:hAnsi="Times New Roman"/>
        </w:rPr>
        <w:t xml:space="preserve">ир неча марта кўп. Бунга сабаб, </w:t>
      </w:r>
      <w:r w:rsidRPr="00C7406A">
        <w:rPr>
          <w:rFonts w:ascii="Times New Roman" w:hAnsi="Times New Roman"/>
        </w:rPr>
        <w:t>уларда структура (тузилиш</w:t>
      </w:r>
      <w:r>
        <w:rPr>
          <w:rFonts w:ascii="Times New Roman" w:hAnsi="Times New Roman"/>
        </w:rPr>
        <w:t>)</w:t>
      </w:r>
      <w:r w:rsidRPr="00C7406A">
        <w:rPr>
          <w:rFonts w:ascii="Times New Roman" w:hAnsi="Times New Roman"/>
        </w:rPr>
        <w:t xml:space="preserve"> изомерияси билан бир қаторда изомериянинг бошқа турларини ҳам мавжудлигидадир.</w:t>
      </w:r>
    </w:p>
    <w:p w:rsidR="00986062" w:rsidRPr="00C7406A" w:rsidRDefault="00986062" w:rsidP="00986062">
      <w:pPr>
        <w:pStyle w:val="a3"/>
        <w:rPr>
          <w:rFonts w:ascii="Times New Roman" w:hAnsi="Times New Roman"/>
        </w:rPr>
      </w:pPr>
      <w:r w:rsidRPr="00C7406A">
        <w:rPr>
          <w:rFonts w:ascii="Times New Roman" w:hAnsi="Times New Roman"/>
        </w:rPr>
        <w:t>Масалан: С</w:t>
      </w:r>
      <w:r w:rsidRPr="00C7406A">
        <w:rPr>
          <w:rFonts w:ascii="Times New Roman" w:hAnsi="Times New Roman"/>
          <w:vertAlign w:val="subscript"/>
        </w:rPr>
        <w:t>6</w:t>
      </w:r>
      <w:r w:rsidRPr="00C7406A">
        <w:rPr>
          <w:rFonts w:ascii="Times New Roman" w:hAnsi="Times New Roman"/>
        </w:rPr>
        <w:t>Н</w:t>
      </w:r>
      <w:r w:rsidRPr="00C7406A">
        <w:rPr>
          <w:rFonts w:ascii="Times New Roman" w:hAnsi="Times New Roman"/>
          <w:vertAlign w:val="subscript"/>
        </w:rPr>
        <w:t>14</w:t>
      </w:r>
      <w:r w:rsidRPr="00C7406A">
        <w:rPr>
          <w:rFonts w:ascii="Times New Roman" w:hAnsi="Times New Roman"/>
        </w:rPr>
        <w:t xml:space="preserve"> таркибли алканлар у</w:t>
      </w:r>
      <w:r>
        <w:rPr>
          <w:rFonts w:ascii="Times New Roman" w:hAnsi="Times New Roman"/>
        </w:rPr>
        <w:t>ч</w:t>
      </w:r>
      <w:r w:rsidRPr="00C7406A">
        <w:rPr>
          <w:rFonts w:ascii="Times New Roman" w:hAnsi="Times New Roman"/>
        </w:rPr>
        <w:t>ун бешта изомер мавжуд бўлса, С</w:t>
      </w:r>
      <w:r w:rsidRPr="00C7406A">
        <w:rPr>
          <w:rFonts w:ascii="Times New Roman" w:hAnsi="Times New Roman"/>
          <w:vertAlign w:val="subscript"/>
        </w:rPr>
        <w:t>6</w:t>
      </w:r>
      <w:r w:rsidRPr="00C7406A">
        <w:rPr>
          <w:rFonts w:ascii="Times New Roman" w:hAnsi="Times New Roman"/>
        </w:rPr>
        <w:t>Н</w:t>
      </w:r>
      <w:r w:rsidRPr="00C7406A">
        <w:rPr>
          <w:rFonts w:ascii="Times New Roman" w:hAnsi="Times New Roman"/>
          <w:vertAlign w:val="subscript"/>
        </w:rPr>
        <w:t>12</w:t>
      </w:r>
      <w:r w:rsidRPr="00C7406A">
        <w:rPr>
          <w:rFonts w:ascii="Times New Roman" w:hAnsi="Times New Roman"/>
        </w:rPr>
        <w:t xml:space="preserve"> таркибли циклоалканлар </w:t>
      </w:r>
      <w:r>
        <w:rPr>
          <w:rFonts w:ascii="Times New Roman" w:hAnsi="Times New Roman"/>
        </w:rPr>
        <w:t>у</w:t>
      </w:r>
      <w:r w:rsidRPr="00C7406A">
        <w:rPr>
          <w:rFonts w:ascii="Times New Roman" w:hAnsi="Times New Roman"/>
        </w:rPr>
        <w:t>чун мавжуд бўладиган изомерларнинг сони 10дан ортиқдир.</w:t>
      </w:r>
    </w:p>
    <w:p w:rsidR="00986062" w:rsidRPr="00C7406A" w:rsidRDefault="00986062" w:rsidP="00986062">
      <w:pPr>
        <w:pStyle w:val="a3"/>
        <w:rPr>
          <w:rFonts w:ascii="Times New Roman" w:hAnsi="Times New Roman"/>
        </w:rPr>
      </w:pPr>
      <w:r>
        <w:rPr>
          <w:rFonts w:ascii="Times New Roman" w:hAnsi="Times New Roman"/>
        </w:rPr>
        <w:t>Ҳалқа</w:t>
      </w:r>
      <w:r w:rsidRPr="00C7406A">
        <w:rPr>
          <w:rFonts w:ascii="Times New Roman" w:hAnsi="Times New Roman"/>
        </w:rPr>
        <w:t>даги углерод атомларининг сонига нисбатан изомерия:</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-228600</wp:posOffset>
                </wp:positionV>
                <wp:extent cx="4233545" cy="1888490"/>
                <wp:effectExtent l="0" t="0" r="0" b="127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3545" cy="1888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062" w:rsidRDefault="00986062" w:rsidP="00986062">
                            <w:r>
                              <w:rPr>
                                <w:noProof/>
                                <w:lang w:val="en-US" w:eastAsia="en-US"/>
                              </w:rPr>
                              <w:drawing>
                                <wp:inline distT="0" distB="0" distL="0" distR="0" wp14:anchorId="583B580E" wp14:editId="77ADF988">
                                  <wp:extent cx="4143375" cy="174307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3375" cy="1743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7" o:spid="_x0000_s1027" type="#_x0000_t202" style="position:absolute;left:0;text-align:left;margin-left:54pt;margin-top:-18pt;width:333.35pt;height:14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" filled="f" stroked="f">
                <v:textbox>
                  <w:txbxContent>
                    <w:p w:rsidR="00986062" w:rsidRDefault="00986062" w:rsidP="00986062">
                      <w:r>
                        <w:rPr>
                          <w:noProof/>
                          <w:lang w:val="en-US" w:eastAsia="en-US"/>
                        </w:rPr>
                        <w:drawing>
                          <wp:inline distT="0" distB="0" distL="0" distR="0" wp14:anchorId="583B580E" wp14:editId="77ADF988">
                            <wp:extent cx="4143375" cy="174307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3375" cy="1743075"/>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E4687" w:rsidRDefault="00986062" w:rsidP="00986062">
      <w:pPr>
        <w:pStyle w:val="a3"/>
        <w:rPr>
          <w:rFonts w:ascii="Times New Roman" w:hAnsi="Times New Roman"/>
          <w:sz w:val="24"/>
        </w:rPr>
      </w:pPr>
      <w:r w:rsidRPr="00CE4687">
        <w:rPr>
          <w:rFonts w:ascii="Times New Roman" w:hAnsi="Times New Roman"/>
          <w:sz w:val="24"/>
        </w:rPr>
        <w:tab/>
        <w:t>пропилциклопропан</w:t>
      </w:r>
      <w:r w:rsidRPr="00CE4687">
        <w:rPr>
          <w:rFonts w:ascii="Times New Roman" w:hAnsi="Times New Roman"/>
          <w:sz w:val="24"/>
        </w:rPr>
        <w:tab/>
      </w:r>
      <w:r w:rsidRPr="00CE4687">
        <w:rPr>
          <w:rFonts w:ascii="Times New Roman" w:hAnsi="Times New Roman"/>
          <w:sz w:val="24"/>
        </w:rPr>
        <w:tab/>
        <w:t xml:space="preserve">     </w:t>
      </w:r>
      <w:r>
        <w:rPr>
          <w:rFonts w:ascii="Times New Roman" w:hAnsi="Times New Roman"/>
          <w:sz w:val="24"/>
        </w:rPr>
        <w:tab/>
      </w:r>
      <w:r>
        <w:rPr>
          <w:rFonts w:ascii="Times New Roman" w:hAnsi="Times New Roman"/>
          <w:sz w:val="24"/>
        </w:rPr>
        <w:tab/>
      </w:r>
      <w:r w:rsidRPr="00CE4687">
        <w:rPr>
          <w:rFonts w:ascii="Times New Roman" w:hAnsi="Times New Roman"/>
          <w:sz w:val="24"/>
        </w:rPr>
        <w:t>этилциклобутан</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Default="00986062" w:rsidP="00986062">
      <w:pPr>
        <w:pStyle w:val="a3"/>
        <w:ind w:left="696"/>
        <w:rPr>
          <w:rFonts w:ascii="Times New Roman" w:hAnsi="Times New Roman"/>
          <w:sz w:val="24"/>
        </w:rPr>
      </w:pPr>
    </w:p>
    <w:p w:rsidR="00986062" w:rsidRPr="00CE4687" w:rsidRDefault="00986062" w:rsidP="00986062">
      <w:pPr>
        <w:pStyle w:val="a3"/>
        <w:ind w:left="696"/>
        <w:rPr>
          <w:rFonts w:ascii="Times New Roman" w:hAnsi="Times New Roman"/>
          <w:sz w:val="24"/>
        </w:rPr>
      </w:pPr>
      <w:r w:rsidRPr="00CE4687">
        <w:rPr>
          <w:rFonts w:ascii="Times New Roman" w:hAnsi="Times New Roman"/>
          <w:sz w:val="24"/>
        </w:rPr>
        <w:t>метилциклопентан</w:t>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Pr>
          <w:rFonts w:ascii="Times New Roman" w:hAnsi="Times New Roman"/>
          <w:sz w:val="24"/>
        </w:rPr>
        <w:tab/>
      </w:r>
      <w:r w:rsidRPr="00CE4687">
        <w:rPr>
          <w:rFonts w:ascii="Times New Roman" w:hAnsi="Times New Roman"/>
          <w:sz w:val="24"/>
        </w:rPr>
        <w:t>циклогексан</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801370</wp:posOffset>
                </wp:positionH>
                <wp:positionV relativeFrom="paragraph">
                  <wp:posOffset>169545</wp:posOffset>
                </wp:positionV>
                <wp:extent cx="4456430" cy="939800"/>
                <wp:effectExtent l="635" t="3810" r="635" b="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6430" cy="939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1B48A2B6" wp14:editId="4C96F1A4">
                                  <wp:extent cx="4371975" cy="78105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1975" cy="781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28" type="#_x0000_t202" style="position:absolute;left:0;text-align:left;margin-left:63.1pt;margin-top:13.35pt;width:350.9pt;height: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" filled="f" stroked="f">
                <v:textbox>
                  <w:txbxContent>
                    <w:p w:rsidR="00986062" w:rsidRDefault="00986062" w:rsidP="00986062">
                      <w:r>
                        <w:rPr>
                          <w:noProof/>
                          <w:lang w:val="en-US" w:eastAsia="en-US"/>
                        </w:rPr>
                        <w:drawing>
                          <wp:inline distT="0" distB="0" distL="0" distR="0" wp14:anchorId="1B48A2B6" wp14:editId="4C96F1A4">
                            <wp:extent cx="4371975" cy="78105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1975" cy="7810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Ўринбюосарлардаги углерод атомларининг сонига нисбатан изомерия:</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E4687" w:rsidRDefault="00986062" w:rsidP="00986062">
      <w:pPr>
        <w:pStyle w:val="a3"/>
        <w:rPr>
          <w:rFonts w:ascii="Times New Roman" w:hAnsi="Times New Roman"/>
          <w:sz w:val="24"/>
        </w:rPr>
      </w:pPr>
      <w:r w:rsidRPr="00CE4687">
        <w:rPr>
          <w:rFonts w:ascii="Times New Roman" w:hAnsi="Times New Roman"/>
          <w:sz w:val="24"/>
        </w:rPr>
        <w:t>метилпропилциклопропан</w:t>
      </w:r>
      <w:r w:rsidRPr="00CE4687">
        <w:rPr>
          <w:rFonts w:ascii="Times New Roman" w:hAnsi="Times New Roman"/>
          <w:sz w:val="24"/>
        </w:rPr>
        <w:tab/>
      </w:r>
      <w:r w:rsidRPr="00CE4687">
        <w:rPr>
          <w:rFonts w:ascii="Times New Roman" w:hAnsi="Times New Roman"/>
          <w:sz w:val="24"/>
        </w:rPr>
        <w:tab/>
        <w:t xml:space="preserve">    </w:t>
      </w:r>
      <w:r>
        <w:rPr>
          <w:rFonts w:ascii="Times New Roman" w:hAnsi="Times New Roman"/>
          <w:sz w:val="24"/>
        </w:rPr>
        <w:tab/>
      </w:r>
      <w:r>
        <w:rPr>
          <w:rFonts w:ascii="Times New Roman" w:hAnsi="Times New Roman"/>
          <w:sz w:val="24"/>
        </w:rPr>
        <w:tab/>
      </w:r>
      <w:r w:rsidRPr="00CE4687">
        <w:rPr>
          <w:rFonts w:ascii="Times New Roman" w:hAnsi="Times New Roman"/>
          <w:sz w:val="24"/>
        </w:rPr>
        <w:t xml:space="preserve"> диэтилциклопропан</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819785</wp:posOffset>
                </wp:positionH>
                <wp:positionV relativeFrom="paragraph">
                  <wp:posOffset>122555</wp:posOffset>
                </wp:positionV>
                <wp:extent cx="4438015" cy="1234440"/>
                <wp:effectExtent l="0" t="0" r="635" b="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015" cy="1234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52BC55F" wp14:editId="5B3FBEE0">
                                  <wp:extent cx="4257675" cy="11430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7675" cy="1143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29" type="#_x0000_t202" style="position:absolute;left:0;text-align:left;margin-left:64.55pt;margin-top:9.65pt;width:349.45pt;height:9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" filled="f" stroked="f">
                <v:textbox>
                  <w:txbxContent>
                    <w:p w:rsidR="00986062" w:rsidRDefault="00986062" w:rsidP="00986062">
                      <w:r>
                        <w:rPr>
                          <w:noProof/>
                          <w:lang w:val="en-US" w:eastAsia="en-US"/>
                        </w:rPr>
                        <w:drawing>
                          <wp:inline distT="0" distB="0" distL="0" distR="0" wp14:anchorId="652BC55F" wp14:editId="5B3FBEE0">
                            <wp:extent cx="4257675" cy="11430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7675" cy="11430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Ўринбосарларнинг </w:t>
      </w:r>
      <w:r>
        <w:rPr>
          <w:rFonts w:ascii="Times New Roman" w:hAnsi="Times New Roman"/>
        </w:rPr>
        <w:t>ҳалқа</w:t>
      </w:r>
      <w:r w:rsidRPr="00C7406A">
        <w:rPr>
          <w:rFonts w:ascii="Times New Roman" w:hAnsi="Times New Roman"/>
        </w:rPr>
        <w:t>да тутган ўрнига нисбатан изомерия:</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Default="00986062" w:rsidP="00986062">
      <w:pPr>
        <w:pStyle w:val="a3"/>
        <w:ind w:firstLine="0"/>
        <w:rPr>
          <w:rFonts w:ascii="Times New Roman" w:hAnsi="Times New Roman"/>
        </w:rPr>
      </w:pPr>
    </w:p>
    <w:p w:rsidR="00986062" w:rsidRPr="00CE4687" w:rsidRDefault="00986062" w:rsidP="00986062">
      <w:pPr>
        <w:pStyle w:val="a3"/>
        <w:ind w:left="708" w:firstLine="708"/>
        <w:rPr>
          <w:rFonts w:ascii="Times New Roman" w:hAnsi="Times New Roman"/>
          <w:sz w:val="24"/>
        </w:rPr>
      </w:pPr>
      <w:r w:rsidRPr="00CE4687">
        <w:rPr>
          <w:rFonts w:ascii="Times New Roman" w:hAnsi="Times New Roman"/>
          <w:sz w:val="24"/>
        </w:rPr>
        <w:t>1,2-диметил-</w:t>
      </w:r>
      <w:r w:rsidRPr="00CE4687">
        <w:rPr>
          <w:rFonts w:ascii="Times New Roman" w:hAnsi="Times New Roman"/>
          <w:sz w:val="24"/>
        </w:rPr>
        <w:tab/>
      </w:r>
      <w:r w:rsidRPr="00CE4687">
        <w:rPr>
          <w:rFonts w:ascii="Times New Roman" w:hAnsi="Times New Roman"/>
          <w:sz w:val="24"/>
        </w:rPr>
        <w:tab/>
      </w:r>
      <w:r>
        <w:rPr>
          <w:rFonts w:ascii="Times New Roman" w:hAnsi="Times New Roman"/>
          <w:sz w:val="24"/>
        </w:rPr>
        <w:tab/>
      </w:r>
      <w:r w:rsidRPr="00CE4687">
        <w:rPr>
          <w:rFonts w:ascii="Times New Roman" w:hAnsi="Times New Roman"/>
          <w:sz w:val="24"/>
        </w:rPr>
        <w:t>1,3-диметил-</w:t>
      </w:r>
      <w:r w:rsidRPr="00CE4687">
        <w:rPr>
          <w:rFonts w:ascii="Times New Roman" w:hAnsi="Times New Roman"/>
          <w:sz w:val="24"/>
        </w:rPr>
        <w:tab/>
      </w:r>
      <w:r w:rsidRPr="00CE4687">
        <w:rPr>
          <w:rFonts w:ascii="Times New Roman" w:hAnsi="Times New Roman"/>
          <w:sz w:val="24"/>
        </w:rPr>
        <w:tab/>
      </w:r>
      <w:r>
        <w:rPr>
          <w:rFonts w:ascii="Times New Roman" w:hAnsi="Times New Roman"/>
          <w:sz w:val="24"/>
        </w:rPr>
        <w:tab/>
      </w:r>
      <w:r w:rsidRPr="00CE4687">
        <w:rPr>
          <w:rFonts w:ascii="Times New Roman" w:hAnsi="Times New Roman"/>
          <w:sz w:val="24"/>
        </w:rPr>
        <w:t>1,4-диметил-</w:t>
      </w:r>
    </w:p>
    <w:p w:rsidR="00986062" w:rsidRPr="00CE4687" w:rsidRDefault="00986062" w:rsidP="00986062">
      <w:pPr>
        <w:pStyle w:val="a3"/>
        <w:ind w:left="708" w:firstLine="708"/>
        <w:rPr>
          <w:rFonts w:ascii="Times New Roman" w:hAnsi="Times New Roman"/>
          <w:sz w:val="24"/>
        </w:rPr>
      </w:pPr>
      <w:r w:rsidRPr="00CE4687">
        <w:rPr>
          <w:rFonts w:ascii="Times New Roman" w:hAnsi="Times New Roman"/>
          <w:sz w:val="24"/>
        </w:rPr>
        <w:t xml:space="preserve">циклогексан   </w:t>
      </w:r>
      <w:r w:rsidRPr="00CE4687">
        <w:rPr>
          <w:rFonts w:ascii="Times New Roman" w:hAnsi="Times New Roman"/>
          <w:sz w:val="24"/>
        </w:rPr>
        <w:tab/>
      </w:r>
      <w:r w:rsidRPr="00CE4687">
        <w:rPr>
          <w:rFonts w:ascii="Times New Roman" w:hAnsi="Times New Roman"/>
          <w:sz w:val="24"/>
        </w:rPr>
        <w:tab/>
        <w:t>циклогексан</w:t>
      </w:r>
      <w:r w:rsidRPr="00CE4687">
        <w:rPr>
          <w:rFonts w:ascii="Times New Roman" w:hAnsi="Times New Roman"/>
          <w:sz w:val="24"/>
        </w:rPr>
        <w:tab/>
      </w:r>
      <w:r w:rsidRPr="00CE4687">
        <w:rPr>
          <w:rFonts w:ascii="Times New Roman" w:hAnsi="Times New Roman"/>
          <w:sz w:val="24"/>
        </w:rPr>
        <w:tab/>
      </w:r>
      <w:r>
        <w:rPr>
          <w:rFonts w:ascii="Times New Roman" w:hAnsi="Times New Roman"/>
          <w:sz w:val="24"/>
        </w:rPr>
        <w:tab/>
      </w:r>
      <w:r w:rsidRPr="00CE4687">
        <w:rPr>
          <w:rFonts w:ascii="Times New Roman" w:hAnsi="Times New Roman"/>
          <w:sz w:val="24"/>
        </w:rPr>
        <w:t>циклогексан</w:t>
      </w:r>
    </w:p>
    <w:p w:rsidR="00986062" w:rsidRPr="00C7406A" w:rsidRDefault="00986062" w:rsidP="00986062">
      <w:pPr>
        <w:pStyle w:val="a3"/>
        <w:rPr>
          <w:rFonts w:ascii="Times New Roman" w:hAnsi="Times New Roman"/>
        </w:rPr>
      </w:pPr>
      <w:r w:rsidRPr="00C7406A">
        <w:rPr>
          <w:rFonts w:ascii="Times New Roman" w:hAnsi="Times New Roman"/>
        </w:rPr>
        <w:t xml:space="preserve">Агар </w:t>
      </w:r>
      <w:r>
        <w:rPr>
          <w:rFonts w:ascii="Times New Roman" w:hAnsi="Times New Roman"/>
        </w:rPr>
        <w:t>ҳалқа</w:t>
      </w:r>
      <w:r w:rsidRPr="00C7406A">
        <w:rPr>
          <w:rFonts w:ascii="Times New Roman" w:hAnsi="Times New Roman"/>
        </w:rPr>
        <w:t>да битта ўринбосар бўлса, ундай бирикмалар учун стериоизомерия мавжуд бўлмайди. Икки алмашган циклоалканларда геометрик ва оптик изомерлар мавжуд бўлади.</w:t>
      </w:r>
    </w:p>
    <w:p w:rsidR="00986062" w:rsidRPr="00C7406A" w:rsidRDefault="00986062" w:rsidP="00986062">
      <w:pPr>
        <w:pStyle w:val="a3"/>
        <w:rPr>
          <w:rFonts w:ascii="Times New Roman" w:hAnsi="Times New Roman"/>
        </w:rPr>
      </w:pPr>
      <w:r w:rsidRPr="00C7406A">
        <w:rPr>
          <w:rFonts w:ascii="Times New Roman" w:hAnsi="Times New Roman"/>
        </w:rPr>
        <w:t>Масалан, буни 1,2-диметил циклопропан мисолида кўрадиган бўлсак:</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4384" behindDoc="0" locked="0" layoutInCell="1" allowOverlap="1">
                <wp:simplePos x="0" y="0"/>
                <wp:positionH relativeFrom="column">
                  <wp:posOffset>3486150</wp:posOffset>
                </wp:positionH>
                <wp:positionV relativeFrom="paragraph">
                  <wp:posOffset>62230</wp:posOffset>
                </wp:positionV>
                <wp:extent cx="457200" cy="685800"/>
                <wp:effectExtent l="0" t="0" r="635" b="2540"/>
                <wp:wrapNone/>
                <wp:docPr id="41" name="Поле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pPr>
                              <w:pStyle w:val="a3"/>
                              <w:ind w:firstLine="0"/>
                              <w:rPr>
                                <w:rFonts w:ascii="Times New Roman" w:hAnsi="Times New Roman"/>
                              </w:rPr>
                            </w:pPr>
                            <w:r>
                              <w:rPr>
                                <w:rFonts w:ascii="Times New Roman" w:hAnsi="Times New Roman"/>
                              </w:rPr>
                              <w:t>кўзгу</w:t>
                            </w:r>
                          </w:p>
                          <w:p w:rsidR="00986062" w:rsidRDefault="00986062" w:rsidP="0098606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1" o:spid="_x0000_s1030" type="#_x0000_t202" style="position:absolute;left:0;text-align:left;margin-left:274.5pt;margin-top:4.9pt;width:3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" filled="f" stroked="f">
                <v:textbox style="layout-flow:vertical;mso-layout-flow-alt:bottom-to-top">
                  <w:txbxContent>
                    <w:p w:rsidR="00986062" w:rsidRDefault="00986062" w:rsidP="00986062">
                      <w:pPr>
                        <w:pStyle w:val="a3"/>
                        <w:ind w:firstLine="0"/>
                        <w:rPr>
                          <w:rFonts w:ascii="Times New Roman" w:hAnsi="Times New Roman"/>
                        </w:rPr>
                      </w:pPr>
                      <w:r>
                        <w:rPr>
                          <w:rFonts w:ascii="Times New Roman" w:hAnsi="Times New Roman"/>
                        </w:rPr>
                        <w:t>кўзгу</w:t>
                      </w:r>
                    </w:p>
                    <w:p w:rsidR="00986062" w:rsidRDefault="00986062" w:rsidP="00986062"/>
                  </w:txbxContent>
                </v:textbox>
              </v:shape>
            </w:pict>
          </mc:Fallback>
        </mc:AlternateContent>
      </w:r>
      <w:r>
        <w:rPr>
          <w:rFonts w:ascii="Times New Roman" w:hAnsi="Times New Roman"/>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posOffset>504190</wp:posOffset>
                </wp:positionH>
                <wp:positionV relativeFrom="paragraph">
                  <wp:posOffset>-1270</wp:posOffset>
                </wp:positionV>
                <wp:extent cx="4615815" cy="977265"/>
                <wp:effectExtent l="0" t="635" r="0" b="3175"/>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5815" cy="9772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5294F09" wp14:editId="7CCA0BF2">
                                  <wp:extent cx="4429125" cy="88582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8858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0" o:spid="_x0000_s1031" type="#_x0000_t202" style="position:absolute;left:0;text-align:left;margin-left:39.7pt;margin-top:-.1pt;width:363.45pt;height:76.9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" filled="f" stroked="f">
                <v:textbox style="mso-fit-shape-to-text:t">
                  <w:txbxContent>
                    <w:p w:rsidR="00986062" w:rsidRDefault="00986062" w:rsidP="00986062">
                      <w:r>
                        <w:rPr>
                          <w:noProof/>
                          <w:lang w:val="en-US" w:eastAsia="en-US"/>
                        </w:rPr>
                        <w:drawing>
                          <wp:inline distT="0" distB="0" distL="0" distR="0" wp14:anchorId="65294F09" wp14:editId="7CCA0BF2">
                            <wp:extent cx="4429125" cy="88582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885825"/>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E4687" w:rsidRDefault="00986062" w:rsidP="00986062">
      <w:pPr>
        <w:pStyle w:val="a3"/>
        <w:ind w:firstLine="708"/>
        <w:rPr>
          <w:rFonts w:ascii="Times New Roman" w:hAnsi="Times New Roman"/>
          <w:sz w:val="24"/>
        </w:rPr>
      </w:pPr>
      <w:r w:rsidRPr="00CE4687">
        <w:rPr>
          <w:rFonts w:ascii="Times New Roman" w:hAnsi="Times New Roman"/>
          <w:sz w:val="24"/>
        </w:rPr>
        <w:t>цис-1,2-диметилциклопропан</w:t>
      </w:r>
      <w:r w:rsidRPr="00CE4687">
        <w:rPr>
          <w:rFonts w:ascii="Times New Roman" w:hAnsi="Times New Roman"/>
          <w:sz w:val="24"/>
        </w:rPr>
        <w:tab/>
      </w:r>
      <w:r>
        <w:rPr>
          <w:rFonts w:ascii="Times New Roman" w:hAnsi="Times New Roman"/>
          <w:sz w:val="24"/>
        </w:rPr>
        <w:tab/>
      </w:r>
      <w:r w:rsidRPr="00CE4687">
        <w:rPr>
          <w:rFonts w:ascii="Times New Roman" w:hAnsi="Times New Roman"/>
          <w:sz w:val="24"/>
        </w:rPr>
        <w:t>транс-1,2-диметилциклопропан</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Икки алмашган барча циклоалканлар учун (геминаль тузилишга эга бўлганларидан ташқари) геометрик изомерия мавжуд бўлади.</w:t>
      </w:r>
    </w:p>
    <w:p w:rsidR="00986062" w:rsidRPr="00C7406A" w:rsidRDefault="00986062" w:rsidP="00986062">
      <w:pPr>
        <w:pStyle w:val="a3"/>
        <w:rPr>
          <w:rFonts w:ascii="Times New Roman" w:hAnsi="Times New Roman"/>
        </w:rPr>
      </w:pPr>
      <w:r w:rsidRPr="00C7406A">
        <w:rPr>
          <w:rFonts w:ascii="Times New Roman" w:hAnsi="Times New Roman"/>
          <w:b/>
          <w:bCs/>
        </w:rPr>
        <w:t>Олиниш усуллари.</w:t>
      </w:r>
      <w:r w:rsidRPr="00C7406A">
        <w:rPr>
          <w:rFonts w:ascii="Times New Roman" w:hAnsi="Times New Roman"/>
        </w:rPr>
        <w:t xml:space="preserve"> Циклоалканларлар нефт таркибида бўлади. Уларни синтетик усуллар ёрдамида ҳам олиш мумкин:</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1256030</wp:posOffset>
                </wp:positionH>
                <wp:positionV relativeFrom="paragraph">
                  <wp:posOffset>394335</wp:posOffset>
                </wp:positionV>
                <wp:extent cx="3429000" cy="571500"/>
                <wp:effectExtent l="0" t="0" r="1905" b="317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71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2307C7B8" wp14:editId="7C85B07C">
                                  <wp:extent cx="3343275" cy="4762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3275" cy="476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32" type="#_x0000_t202" style="position:absolute;left:0;text-align:left;margin-left:98.9pt;margin-top:31.05pt;width:270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" filled="f" stroked="f">
                <v:textbox>
                  <w:txbxContent>
                    <w:p w:rsidR="00986062" w:rsidRDefault="00986062" w:rsidP="00986062">
                      <w:r>
                        <w:rPr>
                          <w:noProof/>
                          <w:lang w:val="en-US" w:eastAsia="en-US"/>
                        </w:rPr>
                        <w:drawing>
                          <wp:inline distT="0" distB="0" distL="0" distR="0" wp14:anchorId="2307C7B8" wp14:editId="7C85B07C">
                            <wp:extent cx="3343275" cy="4762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3275" cy="4762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Дигалогеналканлардан галоген атомларини рух метал</w:t>
      </w:r>
      <w:r>
        <w:rPr>
          <w:rFonts w:ascii="Times New Roman" w:hAnsi="Times New Roman"/>
        </w:rPr>
        <w:t>л</w:t>
      </w:r>
      <w:r w:rsidRPr="00C7406A">
        <w:rPr>
          <w:rFonts w:ascii="Times New Roman" w:hAnsi="Times New Roman"/>
        </w:rPr>
        <w:t>и ёрдамида тортиб олинганда циклоалканлар ҳосил бўлади: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Бу ус</w:t>
      </w:r>
      <w:r>
        <w:rPr>
          <w:rFonts w:ascii="Times New Roman" w:hAnsi="Times New Roman"/>
        </w:rPr>
        <w:t>у</w:t>
      </w:r>
      <w:r w:rsidRPr="00C7406A">
        <w:rPr>
          <w:rFonts w:ascii="Times New Roman" w:hAnsi="Times New Roman"/>
        </w:rPr>
        <w:t xml:space="preserve">лда уч атомли циклоалканлар осон ҳосил бўлади. </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826770</wp:posOffset>
                </wp:positionH>
                <wp:positionV relativeFrom="paragraph">
                  <wp:posOffset>320040</wp:posOffset>
                </wp:positionV>
                <wp:extent cx="4286885" cy="634365"/>
                <wp:effectExtent l="0" t="1905" r="1905" b="190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634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F9742C5" wp14:editId="18E9768E">
                                  <wp:extent cx="4191000" cy="5429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0" cy="5429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6" o:spid="_x0000_s1033" type="#_x0000_t202" style="position:absolute;left:0;text-align:left;margin-left:65.1pt;margin-top:25.2pt;width:337.55pt;height:4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" filled="f" stroked="f">
                <v:textbox style="mso-fit-shape-to-text:t">
                  <w:txbxContent>
                    <w:p w:rsidR="00986062" w:rsidRDefault="00986062" w:rsidP="00986062">
                      <w:r>
                        <w:rPr>
                          <w:noProof/>
                          <w:lang w:val="en-US" w:eastAsia="en-US"/>
                        </w:rPr>
                        <w:drawing>
                          <wp:inline distT="0" distB="0" distL="0" distR="0" wp14:anchorId="6F9742C5" wp14:editId="18E9768E">
                            <wp:extent cx="4191000" cy="5429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0" cy="5429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Галогенкарбонилли бирикмалардан галогенводородни тортиб олиш орқали циклоалканлар олинади: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821055</wp:posOffset>
                </wp:positionH>
                <wp:positionV relativeFrom="paragraph">
                  <wp:posOffset>527050</wp:posOffset>
                </wp:positionV>
                <wp:extent cx="4297045" cy="1780540"/>
                <wp:effectExtent l="1270" t="2540" r="0" b="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045" cy="1780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79A46EFF" wp14:editId="34431982">
                                  <wp:extent cx="4095750" cy="16287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5750" cy="1628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4" type="#_x0000_t202" style="position:absolute;left:0;text-align:left;margin-left:64.65pt;margin-top:41.5pt;width:338.35pt;height:14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" filled="f" stroked="f">
                <v:textbox>
                  <w:txbxContent>
                    <w:p w:rsidR="00986062" w:rsidRDefault="00986062" w:rsidP="00986062">
                      <w:r>
                        <w:rPr>
                          <w:noProof/>
                          <w:lang w:val="en-US" w:eastAsia="en-US"/>
                        </w:rPr>
                        <w:drawing>
                          <wp:inline distT="0" distB="0" distL="0" distR="0" wp14:anchorId="79A46EFF" wp14:editId="34431982">
                            <wp:extent cx="4095750" cy="16287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5750" cy="16287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Икки асосли карбон кислоталар кальцийли ёки барийли тузларини қуруқ ҳайдаш ва ҳосил бўлган циклик кетонни қайтариш орқали циклоалканлар олинади.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971550</wp:posOffset>
                </wp:positionH>
                <wp:positionV relativeFrom="paragraph">
                  <wp:posOffset>325755</wp:posOffset>
                </wp:positionV>
                <wp:extent cx="4057650" cy="932180"/>
                <wp:effectExtent l="0" t="2540" r="635"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932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7B22A4C2" wp14:editId="7B17A95F">
                                  <wp:extent cx="4076700" cy="8191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6700" cy="8191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35" type="#_x0000_t202" style="position:absolute;left:0;text-align:left;margin-left:76.5pt;margin-top:25.65pt;width:319.5pt;height:73.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" filled="f" stroked="f">
                <v:textbox>
                  <w:txbxContent>
                    <w:p w:rsidR="00986062" w:rsidRDefault="00986062" w:rsidP="00986062">
                      <w:r>
                        <w:rPr>
                          <w:noProof/>
                          <w:lang w:val="en-US" w:eastAsia="en-US"/>
                        </w:rPr>
                        <w:drawing>
                          <wp:inline distT="0" distB="0" distL="0" distR="0" wp14:anchorId="7B22A4C2" wp14:editId="7B17A95F">
                            <wp:extent cx="4076700" cy="8191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6700" cy="8191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Натрий малон эфирига дигалогенли бирикмаларни таъсир эттириш орқали циклоалканлар олинади: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9504" behindDoc="0" locked="0" layoutInCell="1" allowOverlap="1">
                <wp:simplePos x="0" y="0"/>
                <wp:positionH relativeFrom="column">
                  <wp:posOffset>1998980</wp:posOffset>
                </wp:positionH>
                <wp:positionV relativeFrom="paragraph">
                  <wp:posOffset>371475</wp:posOffset>
                </wp:positionV>
                <wp:extent cx="1941195" cy="622935"/>
                <wp:effectExtent l="0" t="0" r="3810" b="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1195" cy="622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3530A580" wp14:editId="2649FE10">
                                  <wp:extent cx="1733550" cy="4667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36" type="#_x0000_t202" style="position:absolute;left:0;text-align:left;margin-left:157.4pt;margin-top:29.25pt;width:152.85pt;height:4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" filled="f" stroked="f">
                <v:textbox>
                  <w:txbxContent>
                    <w:p w:rsidR="00986062" w:rsidRDefault="00986062" w:rsidP="00986062">
                      <w:r>
                        <w:rPr>
                          <w:noProof/>
                          <w:lang w:val="en-US" w:eastAsia="en-US"/>
                        </w:rPr>
                        <w:drawing>
                          <wp:inline distT="0" distB="0" distL="0" distR="0" wp14:anchorId="3530A580" wp14:editId="2649FE10">
                            <wp:extent cx="1733550" cy="4667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Циклоалканлар саноатда асосан ароматик углеводородларни каталитик қайтариш, ацетилен ёки диен углеводородларидан олинади: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Ароматик углеводородларни қайтариб циклоалканлар олиш жараёни 200-300 атм босими остида боради.</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0528" behindDoc="0" locked="0" layoutInCell="1" allowOverlap="1">
                <wp:simplePos x="0" y="0"/>
                <wp:positionH relativeFrom="column">
                  <wp:posOffset>510540</wp:posOffset>
                </wp:positionH>
                <wp:positionV relativeFrom="paragraph">
                  <wp:posOffset>305435</wp:posOffset>
                </wp:positionV>
                <wp:extent cx="4919980" cy="1217930"/>
                <wp:effectExtent l="0" t="0" r="0" b="4445"/>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9980" cy="12179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13B9C4B" wp14:editId="46E7CF13">
                                  <wp:extent cx="4733925" cy="11239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3925" cy="1123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7" type="#_x0000_t202" style="position:absolute;left:0;text-align:left;margin-left:40.2pt;margin-top:24.05pt;width:387.4pt;height:9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" filled="f" stroked="f">
                <v:textbox>
                  <w:txbxContent>
                    <w:p w:rsidR="00986062" w:rsidRDefault="00986062" w:rsidP="00986062">
                      <w:r>
                        <w:rPr>
                          <w:noProof/>
                          <w:lang w:val="en-US" w:eastAsia="en-US"/>
                        </w:rPr>
                        <w:drawing>
                          <wp:inline distT="0" distB="0" distL="0" distR="0" wp14:anchorId="613B9C4B" wp14:editId="46E7CF13">
                            <wp:extent cx="4733925" cy="11239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3925" cy="11239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Диен углеводородларидан фойдаланиб 6 ва 8 аъзоли циклоалканларни олиш мумкин. 6 аъзоли циклик бирикмалар диен синтези ёрдамида олинади: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 xml:space="preserve">Бу жараён махсус катализаторлар ёрдламида олиб борилганда 8 аъзоли </w:t>
      </w:r>
      <w:r>
        <w:rPr>
          <w:rFonts w:ascii="Times New Roman" w:hAnsi="Times New Roman"/>
        </w:rPr>
        <w:t>ҳалқа</w:t>
      </w:r>
      <w:r w:rsidRPr="00C7406A">
        <w:rPr>
          <w:rFonts w:ascii="Times New Roman" w:hAnsi="Times New Roman"/>
        </w:rPr>
        <w:t xml:space="preserve"> ҳосил бўлади:</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1552" behindDoc="0" locked="0" layoutInCell="1" allowOverlap="1">
                <wp:simplePos x="0" y="0"/>
                <wp:positionH relativeFrom="column">
                  <wp:posOffset>1257300</wp:posOffset>
                </wp:positionH>
                <wp:positionV relativeFrom="paragraph">
                  <wp:posOffset>-228600</wp:posOffset>
                </wp:positionV>
                <wp:extent cx="3750310" cy="1010920"/>
                <wp:effectExtent l="0" t="0" r="3175" b="635"/>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0310" cy="10109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044025A8" wp14:editId="2BF15B79">
                                  <wp:extent cx="3657600" cy="9144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914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38" type="#_x0000_t202" style="position:absolute;left:0;text-align:left;margin-left:99pt;margin-top:-18pt;width:295.3pt;height:79.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" filled="f" stroked="f">
                <v:textbox>
                  <w:txbxContent>
                    <w:p w:rsidR="00986062" w:rsidRDefault="00986062" w:rsidP="00986062">
                      <w:r>
                        <w:rPr>
                          <w:noProof/>
                          <w:lang w:val="en-US" w:eastAsia="en-US"/>
                        </w:rPr>
                        <w:drawing>
                          <wp:inline distT="0" distB="0" distL="0" distR="0" wp14:anchorId="044025A8" wp14:editId="2BF15B79">
                            <wp:extent cx="3657600" cy="9144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914400"/>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Ацетилен никель ва кобальт карбониллари катализаторлигида ўзаро бирикиб циклооктатетраенни ҳосил қилади. Бу жараённи немис олими Реппе ўрганган.</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2576" behindDoc="0" locked="0" layoutInCell="1" allowOverlap="1">
                <wp:simplePos x="0" y="0"/>
                <wp:positionH relativeFrom="column">
                  <wp:posOffset>1257300</wp:posOffset>
                </wp:positionH>
                <wp:positionV relativeFrom="paragraph">
                  <wp:posOffset>-352425</wp:posOffset>
                </wp:positionV>
                <wp:extent cx="2971800" cy="1025525"/>
                <wp:effectExtent l="0" t="0" r="635" b="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025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240D8968" wp14:editId="365D0E1C">
                                  <wp:extent cx="2876550" cy="9810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981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9" type="#_x0000_t202" style="position:absolute;left:0;text-align:left;margin-left:99pt;margin-top:-27.75pt;width:234pt;height:8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" filled="f" stroked="f">
                <v:textbox>
                  <w:txbxContent>
                    <w:p w:rsidR="00986062" w:rsidRDefault="00986062" w:rsidP="00986062">
                      <w:r>
                        <w:rPr>
                          <w:noProof/>
                          <w:lang w:val="en-US" w:eastAsia="en-US"/>
                        </w:rPr>
                        <w:drawing>
                          <wp:inline distT="0" distB="0" distL="0" distR="0" wp14:anchorId="240D8968" wp14:editId="365D0E1C">
                            <wp:extent cx="2876550" cy="9810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981075"/>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lastRenderedPageBreak/>
        <w:t>Кейинги йилларда пол</w:t>
      </w:r>
      <w:r>
        <w:rPr>
          <w:rFonts w:ascii="Times New Roman" w:hAnsi="Times New Roman"/>
        </w:rPr>
        <w:t>ь</w:t>
      </w:r>
      <w:r w:rsidRPr="00C7406A">
        <w:rPr>
          <w:rFonts w:ascii="Times New Roman" w:hAnsi="Times New Roman"/>
        </w:rPr>
        <w:t>шалик олима Ружечка икки асосли карбон кислоталарнинг торийли тузларини қуру</w:t>
      </w:r>
      <w:r>
        <w:rPr>
          <w:rFonts w:ascii="Times New Roman" w:hAnsi="Times New Roman"/>
        </w:rPr>
        <w:t>қ</w:t>
      </w:r>
      <w:r w:rsidRPr="00C7406A">
        <w:rPr>
          <w:rFonts w:ascii="Times New Roman" w:hAnsi="Times New Roman"/>
        </w:rPr>
        <w:t xml:space="preserve"> хайдаш оркали </w:t>
      </w:r>
      <w:r>
        <w:rPr>
          <w:rFonts w:ascii="Times New Roman" w:hAnsi="Times New Roman"/>
        </w:rPr>
        <w:t>ҳалқа</w:t>
      </w:r>
      <w:r w:rsidRPr="00C7406A">
        <w:rPr>
          <w:rFonts w:ascii="Times New Roman" w:hAnsi="Times New Roman"/>
        </w:rPr>
        <w:t>сида 30 ва ундан ортиқ углерод атоми сақлаган ёпиқ занжирли бирикмаларни синтез қилиб олди.</w:t>
      </w:r>
    </w:p>
    <w:p w:rsidR="00986062" w:rsidRPr="00C7406A" w:rsidRDefault="00986062" w:rsidP="00986062">
      <w:pPr>
        <w:pStyle w:val="a3"/>
        <w:rPr>
          <w:rFonts w:ascii="Times New Roman" w:hAnsi="Times New Roman"/>
        </w:rPr>
      </w:pPr>
      <w:r w:rsidRPr="00C7406A">
        <w:rPr>
          <w:rFonts w:ascii="Times New Roman" w:hAnsi="Times New Roman"/>
          <w:b/>
          <w:bCs/>
        </w:rPr>
        <w:t>Физик хоссалари.</w:t>
      </w:r>
      <w:r w:rsidRPr="00C7406A">
        <w:rPr>
          <w:rFonts w:ascii="Times New Roman" w:hAnsi="Times New Roman"/>
        </w:rPr>
        <w:t xml:space="preserve"> Циклоалканларнинг дастлабки вакиллари газсимон, циклопентандан бошлаб суюқлик. Уларнинг қайнаш, суюқланиш </w:t>
      </w:r>
      <w:r>
        <w:rPr>
          <w:rFonts w:ascii="Times New Roman" w:hAnsi="Times New Roman"/>
        </w:rPr>
        <w:t>ҳарорат</w:t>
      </w:r>
      <w:r w:rsidRPr="00C7406A">
        <w:rPr>
          <w:rFonts w:ascii="Times New Roman" w:hAnsi="Times New Roman"/>
        </w:rPr>
        <w:t xml:space="preserve">лари, зичликлари тегишли тенг сонли алканларникига нисбатан катта. </w:t>
      </w:r>
      <w:r>
        <w:rPr>
          <w:rFonts w:ascii="Times New Roman" w:hAnsi="Times New Roman"/>
        </w:rPr>
        <w:t>Ҳалқа</w:t>
      </w:r>
      <w:r w:rsidRPr="00C7406A">
        <w:rPr>
          <w:rFonts w:ascii="Times New Roman" w:hAnsi="Times New Roman"/>
        </w:rPr>
        <w:t>даги углеродларнинг сони ортиб бориши билан циклоалканларнинг қайнаш ҳароратлари ортиб боради. Айрим циклоалканларнинг муҳим  физик катталиклари жадвалда келтирилган.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1980"/>
        <w:gridCol w:w="1800"/>
        <w:gridCol w:w="1903"/>
      </w:tblGrid>
      <w:tr w:rsidR="00986062" w:rsidRPr="00C7406A" w:rsidTr="00701846">
        <w:tblPrEx>
          <w:tblCellMar>
            <w:top w:w="0" w:type="dxa"/>
            <w:bottom w:w="0" w:type="dxa"/>
          </w:tblCellMar>
        </w:tblPrEx>
        <w:tc>
          <w:tcPr>
            <w:tcW w:w="3888" w:type="dxa"/>
            <w:vAlign w:val="center"/>
          </w:tcPr>
          <w:p w:rsidR="00986062" w:rsidRPr="00C7406A" w:rsidRDefault="00986062" w:rsidP="00701846">
            <w:pPr>
              <w:pStyle w:val="a3"/>
              <w:ind w:firstLine="0"/>
              <w:jc w:val="center"/>
              <w:rPr>
                <w:rFonts w:ascii="Times New Roman" w:hAnsi="Times New Roman"/>
              </w:rPr>
            </w:pPr>
            <w:r w:rsidRPr="00C7406A">
              <w:rPr>
                <w:rFonts w:ascii="Times New Roman" w:hAnsi="Times New Roman"/>
              </w:rPr>
              <w:t>Номи</w:t>
            </w:r>
          </w:p>
        </w:tc>
        <w:tc>
          <w:tcPr>
            <w:tcW w:w="1980" w:type="dxa"/>
            <w:vAlign w:val="center"/>
          </w:tcPr>
          <w:p w:rsidR="00986062" w:rsidRPr="00C7406A" w:rsidRDefault="00986062" w:rsidP="00701846">
            <w:pPr>
              <w:pStyle w:val="a3"/>
              <w:ind w:firstLine="0"/>
              <w:jc w:val="center"/>
              <w:rPr>
                <w:rFonts w:ascii="Times New Roman" w:hAnsi="Times New Roman"/>
              </w:rPr>
            </w:pPr>
            <w:r w:rsidRPr="00C7406A">
              <w:rPr>
                <w:rFonts w:ascii="Times New Roman" w:hAnsi="Times New Roman"/>
              </w:rPr>
              <w:t xml:space="preserve">Суюқланиш ҳарорати, </w:t>
            </w:r>
            <w:r w:rsidRPr="00C7406A">
              <w:rPr>
                <w:rFonts w:ascii="Times New Roman" w:hAnsi="Times New Roman"/>
                <w:vertAlign w:val="superscript"/>
              </w:rPr>
              <w:t>0</w:t>
            </w:r>
            <w:r w:rsidRPr="00C7406A">
              <w:rPr>
                <w:rFonts w:ascii="Times New Roman" w:hAnsi="Times New Roman"/>
              </w:rPr>
              <w:t>С</w:t>
            </w:r>
          </w:p>
        </w:tc>
        <w:tc>
          <w:tcPr>
            <w:tcW w:w="1800" w:type="dxa"/>
            <w:vAlign w:val="center"/>
          </w:tcPr>
          <w:p w:rsidR="00986062" w:rsidRPr="00C7406A" w:rsidRDefault="00986062" w:rsidP="00701846">
            <w:pPr>
              <w:pStyle w:val="a3"/>
              <w:ind w:firstLine="0"/>
              <w:jc w:val="center"/>
              <w:rPr>
                <w:rFonts w:ascii="Times New Roman" w:hAnsi="Times New Roman"/>
              </w:rPr>
            </w:pPr>
            <w:r w:rsidRPr="00C7406A">
              <w:rPr>
                <w:rFonts w:ascii="Times New Roman" w:hAnsi="Times New Roman"/>
              </w:rPr>
              <w:t xml:space="preserve">Қайнаш ҳарорати, </w:t>
            </w:r>
            <w:r w:rsidRPr="00C7406A">
              <w:rPr>
                <w:rFonts w:ascii="Times New Roman" w:hAnsi="Times New Roman"/>
                <w:vertAlign w:val="superscript"/>
              </w:rPr>
              <w:t>0</w:t>
            </w:r>
            <w:r w:rsidRPr="00C7406A">
              <w:rPr>
                <w:rFonts w:ascii="Times New Roman" w:hAnsi="Times New Roman"/>
              </w:rPr>
              <w:t>С</w:t>
            </w:r>
          </w:p>
        </w:tc>
        <w:tc>
          <w:tcPr>
            <w:tcW w:w="1903" w:type="dxa"/>
            <w:vAlign w:val="center"/>
          </w:tcPr>
          <w:p w:rsidR="00986062" w:rsidRPr="00C7406A" w:rsidRDefault="00986062" w:rsidP="00701846">
            <w:pPr>
              <w:pStyle w:val="a3"/>
              <w:ind w:firstLine="0"/>
              <w:jc w:val="center"/>
              <w:rPr>
                <w:rFonts w:ascii="Times New Roman" w:hAnsi="Times New Roman"/>
              </w:rPr>
            </w:pPr>
            <w:r w:rsidRPr="00C7406A">
              <w:rPr>
                <w:rFonts w:ascii="Times New Roman" w:hAnsi="Times New Roman"/>
              </w:rPr>
              <w:t>Зичлиги, г/л</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 xml:space="preserve">Циклопропан </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-126,9</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-33</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0,698</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Циклобутан</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-80,0</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13</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0,7038</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Метилциклопропан</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-177,2</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0,7</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0,6912</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Циклопентан</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-94,4</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49,9</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0,7490</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 xml:space="preserve">Этилциклопропан </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-149,4</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34,5</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0,677</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Циклогексан</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-6,5</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80,7</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0,7781</w:t>
            </w:r>
          </w:p>
        </w:tc>
      </w:tr>
      <w:tr w:rsidR="00986062" w:rsidRPr="00BC434A" w:rsidTr="00701846">
        <w:tblPrEx>
          <w:tblCellMar>
            <w:top w:w="0" w:type="dxa"/>
            <w:bottom w:w="0" w:type="dxa"/>
          </w:tblCellMar>
        </w:tblPrEx>
        <w:tc>
          <w:tcPr>
            <w:tcW w:w="3888" w:type="dxa"/>
          </w:tcPr>
          <w:p w:rsidR="00986062" w:rsidRPr="00BC434A" w:rsidRDefault="00986062" w:rsidP="00701846">
            <w:pPr>
              <w:pStyle w:val="a3"/>
              <w:ind w:firstLine="0"/>
              <w:rPr>
                <w:rFonts w:ascii="Times New Roman" w:hAnsi="Times New Roman"/>
                <w:sz w:val="24"/>
              </w:rPr>
            </w:pPr>
            <w:r w:rsidRPr="00BC434A">
              <w:rPr>
                <w:rFonts w:ascii="Times New Roman" w:hAnsi="Times New Roman"/>
                <w:sz w:val="24"/>
              </w:rPr>
              <w:t xml:space="preserve">Метилциклопентан </w:t>
            </w:r>
          </w:p>
        </w:tc>
        <w:tc>
          <w:tcPr>
            <w:tcW w:w="198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-142,2</w:t>
            </w:r>
          </w:p>
        </w:tc>
        <w:tc>
          <w:tcPr>
            <w:tcW w:w="1800"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71,9</w:t>
            </w:r>
          </w:p>
        </w:tc>
        <w:tc>
          <w:tcPr>
            <w:tcW w:w="1903" w:type="dxa"/>
          </w:tcPr>
          <w:p w:rsidR="00986062" w:rsidRPr="00BC434A" w:rsidRDefault="00986062" w:rsidP="00701846">
            <w:pPr>
              <w:pStyle w:val="a3"/>
              <w:ind w:firstLine="0"/>
              <w:jc w:val="center"/>
              <w:rPr>
                <w:rFonts w:ascii="Times New Roman" w:hAnsi="Times New Roman"/>
                <w:sz w:val="24"/>
              </w:rPr>
            </w:pPr>
            <w:r w:rsidRPr="00BC434A">
              <w:rPr>
                <w:rFonts w:ascii="Times New Roman" w:hAnsi="Times New Roman"/>
                <w:sz w:val="24"/>
              </w:rPr>
              <w:t>0,7488</w:t>
            </w:r>
          </w:p>
        </w:tc>
      </w:tr>
    </w:tbl>
    <w:p w:rsidR="00986062" w:rsidRPr="00C7406A" w:rsidRDefault="00986062" w:rsidP="00986062">
      <w:pPr>
        <w:pStyle w:val="a3"/>
        <w:rPr>
          <w:rFonts w:ascii="Times New Roman" w:hAnsi="Times New Roman"/>
        </w:rPr>
      </w:pPr>
      <w:r w:rsidRPr="00C7406A">
        <w:rPr>
          <w:rFonts w:ascii="Times New Roman" w:hAnsi="Times New Roman"/>
          <w:b/>
          <w:bCs/>
        </w:rPr>
        <w:t>Кимёвий хоссалари.</w:t>
      </w:r>
      <w:r w:rsidRPr="00C7406A">
        <w:rPr>
          <w:rFonts w:ascii="Times New Roman" w:hAnsi="Times New Roman"/>
        </w:rPr>
        <w:t xml:space="preserve"> 3-аъзоли циклоалканлар галогенлаш, гидрогалогенлаш, гипогалогенлаш каби кимёвий жараёнларга осон кириша оладилар. Реакция вақтида С – С боғи узилади ҳалқа очилади. </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3600" behindDoc="0" locked="0" layoutInCell="1" allowOverlap="1">
                <wp:simplePos x="0" y="0"/>
                <wp:positionH relativeFrom="column">
                  <wp:posOffset>1257300</wp:posOffset>
                </wp:positionH>
                <wp:positionV relativeFrom="paragraph">
                  <wp:posOffset>342900</wp:posOffset>
                </wp:positionV>
                <wp:extent cx="3429000" cy="800100"/>
                <wp:effectExtent l="0" t="0" r="635" b="254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800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491CA4EA" wp14:editId="6AEF727B">
                                  <wp:extent cx="3343275" cy="714375"/>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3275" cy="714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40" type="#_x0000_t202" style="position:absolute;left:0;text-align:left;margin-left:99pt;margin-top:27pt;width:270pt;height: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" filled="f" stroked="f">
                <v:textbox>
                  <w:txbxContent>
                    <w:p w:rsidR="00986062" w:rsidRDefault="00986062" w:rsidP="00986062">
                      <w:r>
                        <w:rPr>
                          <w:noProof/>
                          <w:lang w:val="en-US" w:eastAsia="en-US"/>
                        </w:rPr>
                        <w:drawing>
                          <wp:inline distT="0" distB="0" distL="0" distR="0" wp14:anchorId="491CA4EA" wp14:editId="6AEF727B">
                            <wp:extent cx="3343275" cy="714375"/>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3275" cy="7143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Галогенлаш. Циклопропанга бром билан таъсир этилганда 1,3-дибром пропан ҳосил бўлади: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4624" behindDoc="0" locked="0" layoutInCell="1" allowOverlap="1">
                <wp:simplePos x="0" y="0"/>
                <wp:positionH relativeFrom="column">
                  <wp:posOffset>846455</wp:posOffset>
                </wp:positionH>
                <wp:positionV relativeFrom="paragraph">
                  <wp:posOffset>361950</wp:posOffset>
                </wp:positionV>
                <wp:extent cx="4246245" cy="1054100"/>
                <wp:effectExtent l="0" t="635" r="3810" b="254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6245" cy="1054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A0A1A5E" wp14:editId="20A26C54">
                                  <wp:extent cx="4267200" cy="10287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7200" cy="1028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41" type="#_x0000_t202" style="position:absolute;left:0;text-align:left;margin-left:66.65pt;margin-top:28.5pt;width:334.35pt;height:8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" filled="f" stroked="f">
                <v:textbox>
                  <w:txbxContent>
                    <w:p w:rsidR="00986062" w:rsidRDefault="00986062" w:rsidP="00986062">
                      <w:r>
                        <w:rPr>
                          <w:noProof/>
                          <w:lang w:val="en-US" w:eastAsia="en-US"/>
                        </w:rPr>
                        <w:drawing>
                          <wp:inline distT="0" distB="0" distL="0" distR="0" wp14:anchorId="6A0A1A5E" wp14:editId="20A26C54">
                            <wp:extent cx="4267200" cy="10287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7200" cy="10287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Циклопропанни хлорлаш реакциясида 1,3-дихлорпропан билан бирга хлор циклопропан ҳам ҳосил бўлади: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Default="00986062" w:rsidP="00986062">
      <w:pPr>
        <w:pStyle w:val="a3"/>
        <w:rPr>
          <w:rFonts w:ascii="Times New Roman" w:hAnsi="Times New Roman"/>
        </w:rPr>
      </w:pPr>
    </w:p>
    <w:p w:rsidR="00986062" w:rsidRDefault="00986062" w:rsidP="00986062">
      <w:pPr>
        <w:pStyle w:val="a3"/>
        <w:rPr>
          <w:rFonts w:ascii="Times New Roman" w:hAnsi="Times New Roman"/>
        </w:rPr>
      </w:pPr>
    </w:p>
    <w:p w:rsidR="00986062"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Циклобутан ва унинг гомологлари бром билан қийинчилик билан юқори ҳароратда реакцияга киришадилар.</w:t>
      </w:r>
    </w:p>
    <w:p w:rsidR="00986062" w:rsidRPr="00C7406A" w:rsidRDefault="00986062" w:rsidP="00986062">
      <w:pPr>
        <w:pStyle w:val="a3"/>
        <w:rPr>
          <w:rFonts w:ascii="Times New Roman" w:hAnsi="Times New Roman"/>
        </w:rPr>
      </w:pPr>
      <w:r w:rsidRPr="00C7406A">
        <w:rPr>
          <w:rFonts w:ascii="Times New Roman" w:hAnsi="Times New Roman"/>
        </w:rPr>
        <w:t xml:space="preserve">Циклопентан ва циклогексанга галогенлар билан таъсир этилганда, </w:t>
      </w:r>
      <w:r>
        <w:rPr>
          <w:rFonts w:ascii="Times New Roman" w:hAnsi="Times New Roman"/>
        </w:rPr>
        <w:t>ҳалқа</w:t>
      </w:r>
      <w:r w:rsidRPr="00C7406A">
        <w:rPr>
          <w:rFonts w:ascii="Times New Roman" w:hAnsi="Times New Roman"/>
        </w:rPr>
        <w:t xml:space="preserve"> очилмайди ва алмашиниш реакцияси содир бўлади.</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posOffset>1590040</wp:posOffset>
                </wp:positionH>
                <wp:positionV relativeFrom="paragraph">
                  <wp:posOffset>-4445</wp:posOffset>
                </wp:positionV>
                <wp:extent cx="3020060" cy="635635"/>
                <wp:effectExtent l="0" t="0" r="63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0060" cy="6356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56635A6E" wp14:editId="3C910986">
                                  <wp:extent cx="2924175" cy="533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4175" cy="533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42" type="#_x0000_t202" style="position:absolute;left:0;text-align:left;margin-left:125.2pt;margin-top:-.35pt;width:237.8pt;height:50.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" filled="f" stroked="f">
                <v:textbox>
                  <w:txbxContent>
                    <w:p w:rsidR="00986062" w:rsidRDefault="00986062" w:rsidP="00986062">
                      <w:r>
                        <w:rPr>
                          <w:noProof/>
                          <w:lang w:val="en-US" w:eastAsia="en-US"/>
                        </w:rPr>
                        <w:drawing>
                          <wp:inline distT="0" distB="0" distL="0" distR="0" wp14:anchorId="56635A6E" wp14:editId="3C910986">
                            <wp:extent cx="2924175" cy="533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4175" cy="533400"/>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6672" behindDoc="0" locked="0" layoutInCell="1" allowOverlap="1">
                <wp:simplePos x="0" y="0"/>
                <wp:positionH relativeFrom="column">
                  <wp:posOffset>1370965</wp:posOffset>
                </wp:positionH>
                <wp:positionV relativeFrom="paragraph">
                  <wp:posOffset>531495</wp:posOffset>
                </wp:positionV>
                <wp:extent cx="3429635" cy="775335"/>
                <wp:effectExtent l="0" t="3810" r="635" b="190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635" cy="775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31BC8951" wp14:editId="28ECBF45">
                                  <wp:extent cx="3333750" cy="6667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3750" cy="666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43" type="#_x0000_t202" style="position:absolute;left:0;text-align:left;margin-left:107.95pt;margin-top:41.85pt;width:270.05pt;height:61.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" filled="f" stroked="f">
                <v:textbox>
                  <w:txbxContent>
                    <w:p w:rsidR="00986062" w:rsidRDefault="00986062" w:rsidP="00986062">
                      <w:r>
                        <w:rPr>
                          <w:noProof/>
                          <w:lang w:val="en-US" w:eastAsia="en-US"/>
                        </w:rPr>
                        <w:drawing>
                          <wp:inline distT="0" distB="0" distL="0" distR="0" wp14:anchorId="31BC8951" wp14:editId="28ECBF45">
                            <wp:extent cx="3333750" cy="6667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3750" cy="6667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Галоидводородлар таъсири. Циклопропан ва циклобутанга галоидводородлар, айниқса водород билан таъсир этилганда бирикиш реакцияси содир бўлади ва </w:t>
      </w:r>
      <w:r>
        <w:rPr>
          <w:rFonts w:ascii="Times New Roman" w:hAnsi="Times New Roman"/>
        </w:rPr>
        <w:t>ҳалқа</w:t>
      </w:r>
      <w:r w:rsidRPr="00C7406A">
        <w:rPr>
          <w:rFonts w:ascii="Times New Roman" w:hAnsi="Times New Roman"/>
        </w:rPr>
        <w:t xml:space="preserve"> очилади: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Юқори аъзоли цикллар галоид водородлар билан реакцияга киришмайдилар.</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7696" behindDoc="0" locked="0" layoutInCell="1" allowOverlap="1">
                <wp:simplePos x="0" y="0"/>
                <wp:positionH relativeFrom="column">
                  <wp:posOffset>967105</wp:posOffset>
                </wp:positionH>
                <wp:positionV relativeFrom="paragraph">
                  <wp:posOffset>852170</wp:posOffset>
                </wp:positionV>
                <wp:extent cx="4262120" cy="805815"/>
                <wp:effectExtent l="4445" t="0" r="63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2120" cy="8058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4CE0BCA3" wp14:editId="64B19ED1">
                                  <wp:extent cx="4076700" cy="7143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76700"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 o:spid="_x0000_s1044" type="#_x0000_t202" style="position:absolute;left:0;text-align:left;margin-left:76.15pt;margin-top:67.1pt;width:335.6pt;height:63.4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" filled="f" stroked="f">
                <v:textbox style="mso-fit-shape-to-text:t">
                  <w:txbxContent>
                    <w:p w:rsidR="00986062" w:rsidRDefault="00986062" w:rsidP="00986062">
                      <w:r>
                        <w:rPr>
                          <w:noProof/>
                          <w:lang w:val="en-US" w:eastAsia="en-US"/>
                        </w:rPr>
                        <w:drawing>
                          <wp:inline distT="0" distB="0" distL="0" distR="0" wp14:anchorId="4CE0BCA3" wp14:editId="64B19ED1">
                            <wp:extent cx="4076700" cy="7143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76700" cy="7143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Водороднинг таъсири. Водород циклопропан ва унинг гомологларига этилен углеводородларига қараганда қийинчилик билан бирикади. Бу реакция юқори ҳароратда платина, палладий ёки никел катализаторлари иштирокида боради. Реакция натижасида тўйинган углеводородлар ҳосил бўлади: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Циклобутанга водороднинг бирикиши циклопропанга нисбатан юқори ҳароратда боради. Яна ҳам юқори ҳароратда водород циклопентанга ҳам бирикиши мумкин.</w:t>
      </w:r>
    </w:p>
    <w:p w:rsidR="00986062" w:rsidRPr="00C7406A" w:rsidRDefault="00986062" w:rsidP="00986062">
      <w:pPr>
        <w:pStyle w:val="a3"/>
        <w:rPr>
          <w:rFonts w:ascii="Times New Roman" w:hAnsi="Times New Roman"/>
        </w:rPr>
      </w:pPr>
      <w:r w:rsidRPr="00C7406A">
        <w:rPr>
          <w:rFonts w:ascii="Times New Roman" w:hAnsi="Times New Roman"/>
        </w:rPr>
        <w:t>Оксидловчилар таъсири. Оксидлаш реакцияси ёрдамида циклопарафинларни тегишли этилен углеводородларидан фарқлаш мумкин. Циклопропан ва унинг гомологлари одатдаги ҳароратда ишқорий муҳитда калийперманганат иштирокида жуда секин оксидланадилар. Циклобутан ва юқори цикллар калийперманганат иштирокида оксидланмайдилар ва бу билан улар тўйинган углеводородларни эслатадилар. Циклопарафинларни кучли оксидловчилар ёрдамида оксидлаш натижасида икки асосли кислоталар ҳосил бўлади:</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8720" behindDoc="0" locked="0" layoutInCell="1" allowOverlap="1">
                <wp:simplePos x="0" y="0"/>
                <wp:positionH relativeFrom="column">
                  <wp:posOffset>1558290</wp:posOffset>
                </wp:positionH>
                <wp:positionV relativeFrom="paragraph">
                  <wp:posOffset>635</wp:posOffset>
                </wp:positionV>
                <wp:extent cx="3128010" cy="638810"/>
                <wp:effectExtent l="0" t="1905" r="63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8010" cy="6388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1D7349B4" wp14:editId="6ADF3AB5">
                                  <wp:extent cx="3028950" cy="5810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8950"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45" type="#_x0000_t202" style="position:absolute;left:0;text-align:left;margin-left:122.7pt;margin-top:.05pt;width:246.3pt;height:50.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" filled="f" stroked="f">
                <v:textbox>
                  <w:txbxContent>
                    <w:p w:rsidR="00986062" w:rsidRDefault="00986062" w:rsidP="00986062">
                      <w:r>
                        <w:rPr>
                          <w:noProof/>
                          <w:lang w:val="en-US" w:eastAsia="en-US"/>
                        </w:rPr>
                        <w:drawing>
                          <wp:inline distT="0" distB="0" distL="0" distR="0" wp14:anchorId="1D7349B4" wp14:editId="6ADF3AB5">
                            <wp:extent cx="3028950" cy="5810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8950" cy="581025"/>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Бу реакция ёрдамида нефт таркибида учрайдиган циклогександан фойдаланиб капролактам, найлон-4,6 ва гексаметилендиамин учун зарур бўлган адипин кислота олинади.</w:t>
      </w:r>
    </w:p>
    <w:p w:rsidR="00986062" w:rsidRPr="00C7406A" w:rsidRDefault="00986062" w:rsidP="00986062">
      <w:pPr>
        <w:pStyle w:val="a3"/>
        <w:rPr>
          <w:rFonts w:ascii="Times New Roman" w:hAnsi="Times New Roman"/>
        </w:rPr>
      </w:pPr>
      <w:r w:rsidRPr="00C7406A">
        <w:rPr>
          <w:rFonts w:ascii="Times New Roman" w:hAnsi="Times New Roman"/>
        </w:rPr>
        <w:t>Нитролаш. 5 ва юқори аъзоли циклларни нитролаш тўйинган углеводородларни нитролашдаги каби юқори ҳароратда суюлтирилган нитрат кислота ёрдамида амалга оширилади.</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1215390</wp:posOffset>
                </wp:positionH>
                <wp:positionV relativeFrom="paragraph">
                  <wp:posOffset>494030</wp:posOffset>
                </wp:positionV>
                <wp:extent cx="3261360" cy="766445"/>
                <wp:effectExtent l="0" t="1905" r="635" b="317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1360" cy="766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5FA6946" wp14:editId="52A59CDD">
                                  <wp:extent cx="3162300" cy="6762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62300" cy="676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46" type="#_x0000_t202" style="position:absolute;left:0;text-align:left;margin-left:95.7pt;margin-top:38.9pt;width:256.8pt;height:60.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" filled="f" stroked="f">
                <v:textbox>
                  <w:txbxContent>
                    <w:p w:rsidR="00986062" w:rsidRDefault="00986062" w:rsidP="00986062">
                      <w:r>
                        <w:rPr>
                          <w:noProof/>
                          <w:lang w:val="en-US" w:eastAsia="en-US"/>
                        </w:rPr>
                        <w:drawing>
                          <wp:inline distT="0" distB="0" distL="0" distR="0" wp14:anchorId="65FA6946" wp14:editId="52A59CDD">
                            <wp:extent cx="3162300" cy="6762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62300" cy="6762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Изомерланиш ва диспропорцияланиш реакциялари. Уч аъзоли циклоалканлар юқори ҳарорат таъсирида этилен углеводородларига изомерланади:</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0768" behindDoc="0" locked="0" layoutInCell="1" allowOverlap="1">
                <wp:simplePos x="0" y="0"/>
                <wp:positionH relativeFrom="column">
                  <wp:posOffset>1329690</wp:posOffset>
                </wp:positionH>
                <wp:positionV relativeFrom="paragraph">
                  <wp:posOffset>217170</wp:posOffset>
                </wp:positionV>
                <wp:extent cx="3013710" cy="869315"/>
                <wp:effectExtent l="0" t="0" r="63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869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58A2FE7D" wp14:editId="0009D928">
                                  <wp:extent cx="3028950" cy="800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8950" cy="800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47" type="#_x0000_t202" style="position:absolute;left:0;text-align:left;margin-left:104.7pt;margin-top:17.1pt;width:237.3pt;height:68.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" filled="f" stroked="f">
                <v:textbox>
                  <w:txbxContent>
                    <w:p w:rsidR="00986062" w:rsidRDefault="00986062" w:rsidP="00986062">
                      <w:r>
                        <w:rPr>
                          <w:noProof/>
                          <w:lang w:val="en-US" w:eastAsia="en-US"/>
                        </w:rPr>
                        <w:drawing>
                          <wp:inline distT="0" distB="0" distL="0" distR="0" wp14:anchorId="58A2FE7D" wp14:editId="0009D928">
                            <wp:extent cx="3028950" cy="800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8950" cy="8001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Тўрт аъзоли цикллар этилен углеводородлари ҳосил қилиб парчаланадилар:</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Саккиз ва ундан юқори аъзоли цикллар юқори ҳароратда беш ва олти аъзоли цикллар ҳосил қилиб изомерланадилар. Беш ва олти аъзоли цикллар энг барқарор ҳисобланадилар.</w:t>
      </w:r>
    </w:p>
    <w:p w:rsidR="00986062" w:rsidRPr="00C7406A" w:rsidRDefault="00986062" w:rsidP="00986062">
      <w:pPr>
        <w:pStyle w:val="a3"/>
        <w:rPr>
          <w:rFonts w:ascii="Times New Roman" w:hAnsi="Times New Roman"/>
        </w:rPr>
      </w:pPr>
      <w:r w:rsidRPr="00C7406A">
        <w:rPr>
          <w:rFonts w:ascii="Times New Roman" w:hAnsi="Times New Roman"/>
        </w:rPr>
        <w:t xml:space="preserve">Циклопентаннинг алкилалмашган ҳосилалари юқори ҳарорат, катализатор ва босим остида олти аъзоли </w:t>
      </w:r>
      <w:r>
        <w:rPr>
          <w:rFonts w:ascii="Times New Roman" w:hAnsi="Times New Roman"/>
        </w:rPr>
        <w:t>ҳалқа</w:t>
      </w:r>
      <w:r w:rsidRPr="00C7406A">
        <w:rPr>
          <w:rFonts w:ascii="Times New Roman" w:hAnsi="Times New Roman"/>
        </w:rPr>
        <w:t xml:space="preserve"> ҳосил қилиб изомерланадилар. Бу реакциядан саноатда метилциклопентандан циклогексан ҳосил қилишда фойдаланилади:</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1862455</wp:posOffset>
                </wp:positionH>
                <wp:positionV relativeFrom="paragraph">
                  <wp:posOffset>25400</wp:posOffset>
                </wp:positionV>
                <wp:extent cx="1795145" cy="789305"/>
                <wp:effectExtent l="4445" t="0" r="635"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7893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697C5D2F" wp14:editId="630FCBD4">
                                  <wp:extent cx="1581150" cy="7524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81150"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48" type="#_x0000_t202" style="position:absolute;left:0;text-align:left;margin-left:146.65pt;margin-top:2pt;width:141.35pt;height:62.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" filled="f" stroked="f">
                <v:textbox>
                  <w:txbxContent>
                    <w:p w:rsidR="00986062" w:rsidRDefault="00986062" w:rsidP="00986062">
                      <w:r>
                        <w:rPr>
                          <w:noProof/>
                          <w:lang w:val="en-US" w:eastAsia="en-US"/>
                        </w:rPr>
                        <w:drawing>
                          <wp:inline distT="0" distB="0" distL="0" distR="0" wp14:anchorId="697C5D2F" wp14:editId="630FCBD4">
                            <wp:extent cx="1581150" cy="7524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81150" cy="752475"/>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1332865</wp:posOffset>
                </wp:positionH>
                <wp:positionV relativeFrom="paragraph">
                  <wp:posOffset>463550</wp:posOffset>
                </wp:positionV>
                <wp:extent cx="3382010" cy="814705"/>
                <wp:effectExtent l="0" t="3810" r="635"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2010" cy="8147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7F6FC87A" wp14:editId="7E6AEBB9">
                                  <wp:extent cx="3286125" cy="7524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86125"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49" type="#_x0000_t202" style="position:absolute;left:0;text-align:left;margin-left:104.95pt;margin-top:36.5pt;width:266.3pt;height:64.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" filled="f" stroked="f">
                <v:textbox>
                  <w:txbxContent>
                    <w:p w:rsidR="00986062" w:rsidRDefault="00986062" w:rsidP="00986062">
                      <w:r>
                        <w:rPr>
                          <w:noProof/>
                          <w:lang w:val="en-US" w:eastAsia="en-US"/>
                        </w:rPr>
                        <w:drawing>
                          <wp:inline distT="0" distB="0" distL="0" distR="0" wp14:anchorId="7F6FC87A" wp14:editId="7E6AEBB9">
                            <wp:extent cx="3286125" cy="7524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86125" cy="7524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Олти ва етти аъзоли </w:t>
      </w:r>
      <w:r>
        <w:rPr>
          <w:rFonts w:ascii="Times New Roman" w:hAnsi="Times New Roman"/>
        </w:rPr>
        <w:t>ҳалқа</w:t>
      </w:r>
      <w:r w:rsidRPr="00C7406A">
        <w:rPr>
          <w:rFonts w:ascii="Times New Roman" w:hAnsi="Times New Roman"/>
        </w:rPr>
        <w:t xml:space="preserve">лар юқори ҳарорат, босим ва катализатор иштирокида </w:t>
      </w:r>
      <w:r>
        <w:rPr>
          <w:rFonts w:ascii="Times New Roman" w:hAnsi="Times New Roman"/>
        </w:rPr>
        <w:t>ҳалқа</w:t>
      </w:r>
      <w:r w:rsidRPr="00C7406A">
        <w:rPr>
          <w:rFonts w:ascii="Times New Roman" w:hAnsi="Times New Roman"/>
        </w:rPr>
        <w:t>ни кичрайтириб ёки кенгайтириб изомерланишлари мумкин:</w: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r w:rsidRPr="00C7406A">
        <w:rPr>
          <w:rFonts w:ascii="Times New Roman" w:hAnsi="Times New Roman"/>
        </w:rPr>
        <w:t xml:space="preserve">Уч ва тўрт аъзоли ҳалқаларнинг беқарорлик, беш, олти ва юқори аъзоли ҳалқаларнинг барқарорлик сабабларини Байёр ўзининг кучланишлар назариясида қуйидагича тушунтиради. </w:t>
      </w:r>
      <w:r>
        <w:rPr>
          <w:rFonts w:ascii="Times New Roman" w:hAnsi="Times New Roman"/>
        </w:rPr>
        <w:t>Ҳалқа</w:t>
      </w:r>
      <w:r w:rsidRPr="00C7406A">
        <w:rPr>
          <w:rFonts w:ascii="Times New Roman" w:hAnsi="Times New Roman"/>
        </w:rPr>
        <w:t xml:space="preserve"> қанчалик кичик бўлса, цикл юқори кучланиш остида мавжуд бўлади. </w:t>
      </w:r>
      <w:r>
        <w:rPr>
          <w:rFonts w:ascii="Times New Roman" w:hAnsi="Times New Roman"/>
        </w:rPr>
        <w:t>Ҳалқа</w:t>
      </w:r>
      <w:r w:rsidRPr="00C7406A">
        <w:rPr>
          <w:rFonts w:ascii="Times New Roman" w:hAnsi="Times New Roman"/>
        </w:rPr>
        <w:t xml:space="preserve"> катталашиши билан кучланиш камайиб боради. Байер углеводородларнинг очиқ зангжир ҳосил қилгандаги фазода жойлашишида углерод ва водород орасидаги боғлар орасидаги бурчак (</w:t>
      </w:r>
      <w:smartTag w:uri="urn:schemas-microsoft-com:office:smarttags" w:element="metricconverter">
        <w:smartTagPr>
          <w:attr w:name="ProductID" w:val="109028’"/>
        </w:smartTagPr>
        <w:r w:rsidRPr="00C7406A">
          <w:rPr>
            <w:rFonts w:ascii="Times New Roman" w:hAnsi="Times New Roman"/>
          </w:rPr>
          <w:t>109</w:t>
        </w:r>
        <w:r w:rsidRPr="00C7406A">
          <w:rPr>
            <w:rFonts w:ascii="Times New Roman" w:hAnsi="Times New Roman"/>
            <w:vertAlign w:val="superscript"/>
          </w:rPr>
          <w:t>0</w:t>
        </w:r>
        <w:r w:rsidRPr="00C7406A">
          <w:rPr>
            <w:rFonts w:ascii="Times New Roman" w:hAnsi="Times New Roman"/>
          </w:rPr>
          <w:t>28’</w:t>
        </w:r>
      </w:smartTag>
      <w:r w:rsidRPr="00C7406A">
        <w:rPr>
          <w:rFonts w:ascii="Times New Roman" w:hAnsi="Times New Roman"/>
        </w:rPr>
        <w:t xml:space="preserve">) ва ёпиқ занжир ҳосил қилгандаги ҳолати орасидаги фарқни Байер кучланишининг мезони сифатида қабул қилади. </w:t>
      </w:r>
    </w:p>
    <w:p w:rsidR="00986062" w:rsidRPr="00C7406A" w:rsidRDefault="00986062" w:rsidP="00986062">
      <w:pPr>
        <w:pStyle w:val="a3"/>
        <w:rPr>
          <w:rFonts w:ascii="Times New Roman" w:hAnsi="Times New Roman"/>
        </w:rPr>
      </w:pPr>
      <w:r w:rsidRPr="00C7406A">
        <w:rPr>
          <w:rFonts w:ascii="Times New Roman" w:hAnsi="Times New Roman"/>
        </w:rPr>
        <w:t xml:space="preserve">Масалан, пропандаги углерод ва </w:t>
      </w:r>
      <w:r>
        <w:rPr>
          <w:rFonts w:ascii="Times New Roman" w:hAnsi="Times New Roman"/>
        </w:rPr>
        <w:t>в</w:t>
      </w:r>
      <w:r w:rsidRPr="00C7406A">
        <w:rPr>
          <w:rFonts w:ascii="Times New Roman" w:hAnsi="Times New Roman"/>
        </w:rPr>
        <w:t>одород атомлари орасидаги бурчак  (</w:t>
      </w:r>
      <w:smartTag w:uri="urn:schemas-microsoft-com:office:smarttags" w:element="metricconverter">
        <w:smartTagPr>
          <w:attr w:name="ProductID" w:val="109028’"/>
        </w:smartTagPr>
        <w:r w:rsidRPr="00C7406A">
          <w:rPr>
            <w:rFonts w:ascii="Times New Roman" w:hAnsi="Times New Roman"/>
          </w:rPr>
          <w:t>109</w:t>
        </w:r>
        <w:r w:rsidRPr="00C7406A">
          <w:rPr>
            <w:rFonts w:ascii="Times New Roman" w:hAnsi="Times New Roman"/>
            <w:vertAlign w:val="superscript"/>
          </w:rPr>
          <w:t>0</w:t>
        </w:r>
        <w:r w:rsidRPr="00C7406A">
          <w:rPr>
            <w:rFonts w:ascii="Times New Roman" w:hAnsi="Times New Roman"/>
          </w:rPr>
          <w:t>28’</w:t>
        </w:r>
      </w:smartTag>
      <w:r w:rsidRPr="00C7406A">
        <w:rPr>
          <w:rFonts w:ascii="Times New Roman" w:hAnsi="Times New Roman"/>
        </w:rPr>
        <w:t>) га тенг. Циклопропандаги углерод ва водород атомлари орасидаги бурчак (</w:t>
      </w:r>
      <w:smartTag w:uri="urn:schemas-microsoft-com:office:smarttags" w:element="metricconverter">
        <w:smartTagPr>
          <w:attr w:name="ProductID" w:val="109028’"/>
        </w:smartTagPr>
        <w:r w:rsidRPr="00C7406A">
          <w:rPr>
            <w:rFonts w:ascii="Times New Roman" w:hAnsi="Times New Roman"/>
          </w:rPr>
          <w:t>109</w:t>
        </w:r>
        <w:r w:rsidRPr="00C7406A">
          <w:rPr>
            <w:rFonts w:ascii="Times New Roman" w:hAnsi="Times New Roman"/>
            <w:vertAlign w:val="superscript"/>
          </w:rPr>
          <w:t>0</w:t>
        </w:r>
        <w:r w:rsidRPr="00C7406A">
          <w:rPr>
            <w:rFonts w:ascii="Times New Roman" w:hAnsi="Times New Roman"/>
          </w:rPr>
          <w:t>28’</w:t>
        </w:r>
      </w:smartTag>
      <w:r w:rsidRPr="00C7406A">
        <w:rPr>
          <w:rFonts w:ascii="Times New Roman" w:hAnsi="Times New Roman"/>
        </w:rPr>
        <w:t xml:space="preserve"> – 60</w:t>
      </w:r>
      <w:r w:rsidRPr="00C7406A">
        <w:rPr>
          <w:rFonts w:ascii="Times New Roman" w:hAnsi="Times New Roman"/>
          <w:vertAlign w:val="superscript"/>
        </w:rPr>
        <w:t>0</w:t>
      </w:r>
      <w:r w:rsidRPr="00C7406A">
        <w:rPr>
          <w:rFonts w:ascii="Times New Roman" w:hAnsi="Times New Roman"/>
        </w:rPr>
        <w:t xml:space="preserve">):2 = </w:t>
      </w:r>
      <w:smartTag w:uri="urn:schemas-microsoft-com:office:smarttags" w:element="metricconverter">
        <w:smartTagPr>
          <w:attr w:name="ProductID" w:val="24044’"/>
        </w:smartTagPr>
        <w:r w:rsidRPr="00C7406A">
          <w:rPr>
            <w:rFonts w:ascii="Times New Roman" w:hAnsi="Times New Roman"/>
          </w:rPr>
          <w:t>24</w:t>
        </w:r>
        <w:r w:rsidRPr="00C7406A">
          <w:rPr>
            <w:rFonts w:ascii="Times New Roman" w:hAnsi="Times New Roman"/>
            <w:vertAlign w:val="superscript"/>
          </w:rPr>
          <w:t>0</w:t>
        </w:r>
        <w:r w:rsidRPr="00C7406A">
          <w:rPr>
            <w:rFonts w:ascii="Times New Roman" w:hAnsi="Times New Roman"/>
          </w:rPr>
          <w:t>44’</w:t>
        </w:r>
      </w:smartTag>
      <w:r w:rsidRPr="00C7406A">
        <w:rPr>
          <w:rFonts w:ascii="Times New Roman" w:hAnsi="Times New Roman"/>
        </w:rPr>
        <w:t xml:space="preserve"> га тенг. Шунинг учун циклопропандаги 3 та углерод атоми битта текисликда ётади ва катта кучланиш остида бўлади. Ҳамма углерод атомлари бир текисликда ётганда циклобутан ва циклопропанда (</w:t>
      </w:r>
      <w:smartTag w:uri="urn:schemas-microsoft-com:office:smarttags" w:element="metricconverter">
        <w:smartTagPr>
          <w:attr w:name="ProductID" w:val="109028’"/>
        </w:smartTagPr>
        <w:r w:rsidRPr="00C7406A">
          <w:rPr>
            <w:rFonts w:ascii="Times New Roman" w:hAnsi="Times New Roman"/>
          </w:rPr>
          <w:t>109</w:t>
        </w:r>
        <w:r w:rsidRPr="00C7406A">
          <w:rPr>
            <w:rFonts w:ascii="Times New Roman" w:hAnsi="Times New Roman"/>
            <w:vertAlign w:val="superscript"/>
          </w:rPr>
          <w:t>0</w:t>
        </w:r>
        <w:r w:rsidRPr="00C7406A">
          <w:rPr>
            <w:rFonts w:ascii="Times New Roman" w:hAnsi="Times New Roman"/>
          </w:rPr>
          <w:t>28’</w:t>
        </w:r>
      </w:smartTag>
      <w:r w:rsidRPr="00C7406A">
        <w:rPr>
          <w:rFonts w:ascii="Times New Roman" w:hAnsi="Times New Roman"/>
        </w:rPr>
        <w:t xml:space="preserve"> – 90</w:t>
      </w:r>
      <w:r w:rsidRPr="00C7406A">
        <w:rPr>
          <w:rFonts w:ascii="Times New Roman" w:hAnsi="Times New Roman"/>
          <w:vertAlign w:val="superscript"/>
        </w:rPr>
        <w:t>0</w:t>
      </w:r>
      <w:r w:rsidRPr="00C7406A">
        <w:rPr>
          <w:rFonts w:ascii="Times New Roman" w:hAnsi="Times New Roman"/>
        </w:rPr>
        <w:t xml:space="preserve">):2 = </w:t>
      </w:r>
      <w:smartTag w:uri="urn:schemas-microsoft-com:office:smarttags" w:element="metricconverter">
        <w:smartTagPr>
          <w:attr w:name="ProductID" w:val="9044’"/>
        </w:smartTagPr>
        <w:r w:rsidRPr="00C7406A">
          <w:rPr>
            <w:rFonts w:ascii="Times New Roman" w:hAnsi="Times New Roman"/>
          </w:rPr>
          <w:t>9</w:t>
        </w:r>
        <w:r w:rsidRPr="00C7406A">
          <w:rPr>
            <w:rFonts w:ascii="Times New Roman" w:hAnsi="Times New Roman"/>
            <w:vertAlign w:val="superscript"/>
          </w:rPr>
          <w:t>0</w:t>
        </w:r>
        <w:r w:rsidRPr="00C7406A">
          <w:rPr>
            <w:rFonts w:ascii="Times New Roman" w:hAnsi="Times New Roman"/>
          </w:rPr>
          <w:t>44’</w:t>
        </w:r>
      </w:smartTag>
      <w:r w:rsidRPr="00C7406A">
        <w:rPr>
          <w:rFonts w:ascii="Times New Roman" w:hAnsi="Times New Roman"/>
        </w:rPr>
        <w:t xml:space="preserve"> ва (</w:t>
      </w:r>
      <w:smartTag w:uri="urn:schemas-microsoft-com:office:smarttags" w:element="metricconverter">
        <w:smartTagPr>
          <w:attr w:name="ProductID" w:val="109028’"/>
        </w:smartTagPr>
        <w:r w:rsidRPr="00C7406A">
          <w:rPr>
            <w:rFonts w:ascii="Times New Roman" w:hAnsi="Times New Roman"/>
          </w:rPr>
          <w:t>109</w:t>
        </w:r>
        <w:r w:rsidRPr="00C7406A">
          <w:rPr>
            <w:rFonts w:ascii="Times New Roman" w:hAnsi="Times New Roman"/>
            <w:vertAlign w:val="superscript"/>
          </w:rPr>
          <w:t>0</w:t>
        </w:r>
        <w:r w:rsidRPr="00C7406A">
          <w:rPr>
            <w:rFonts w:ascii="Times New Roman" w:hAnsi="Times New Roman"/>
          </w:rPr>
          <w:t>28’</w:t>
        </w:r>
      </w:smartTag>
      <w:r w:rsidRPr="00C7406A">
        <w:rPr>
          <w:rFonts w:ascii="Times New Roman" w:hAnsi="Times New Roman"/>
        </w:rPr>
        <w:t xml:space="preserve"> – 108</w:t>
      </w:r>
      <w:r w:rsidRPr="00C7406A">
        <w:rPr>
          <w:rFonts w:ascii="Times New Roman" w:hAnsi="Times New Roman"/>
          <w:vertAlign w:val="superscript"/>
        </w:rPr>
        <w:t>0</w:t>
      </w:r>
      <w:r w:rsidRPr="00C7406A">
        <w:rPr>
          <w:rFonts w:ascii="Times New Roman" w:hAnsi="Times New Roman"/>
        </w:rPr>
        <w:t xml:space="preserve">):2 = </w:t>
      </w:r>
      <w:smartTag w:uri="urn:schemas-microsoft-com:office:smarttags" w:element="metricconverter">
        <w:smartTagPr>
          <w:attr w:name="ProductID" w:val="0044’"/>
        </w:smartTagPr>
        <w:r w:rsidRPr="00C7406A">
          <w:rPr>
            <w:rFonts w:ascii="Times New Roman" w:hAnsi="Times New Roman"/>
          </w:rPr>
          <w:t>0</w:t>
        </w:r>
        <w:r w:rsidRPr="00C7406A">
          <w:rPr>
            <w:rFonts w:ascii="Times New Roman" w:hAnsi="Times New Roman"/>
            <w:vertAlign w:val="superscript"/>
          </w:rPr>
          <w:t>0</w:t>
        </w:r>
        <w:r w:rsidRPr="00C7406A">
          <w:rPr>
            <w:rFonts w:ascii="Times New Roman" w:hAnsi="Times New Roman"/>
          </w:rPr>
          <w:t>44’</w:t>
        </w:r>
      </w:smartTag>
      <w:r w:rsidRPr="00C7406A">
        <w:rPr>
          <w:rFonts w:ascii="Times New Roman" w:hAnsi="Times New Roman"/>
        </w:rPr>
        <w:t xml:space="preserve"> га тенг. Лекин тўрт ва беш аъзоли ҳалқалар текис жойлашган эмас.</w:t>
      </w:r>
    </w:p>
    <w:p w:rsidR="00986062" w:rsidRPr="00C7406A" w:rsidRDefault="00986062" w:rsidP="00986062">
      <w:pPr>
        <w:pStyle w:val="a3"/>
        <w:rPr>
          <w:rFonts w:ascii="Times New Roman" w:hAnsi="Times New Roman"/>
        </w:rPr>
      </w:pPr>
      <w:r w:rsidRPr="00C7406A">
        <w:rPr>
          <w:rFonts w:ascii="Times New Roman" w:hAnsi="Times New Roman"/>
        </w:rPr>
        <w:t>Байернинг кучланиш</w:t>
      </w:r>
      <w:r>
        <w:rPr>
          <w:rFonts w:ascii="Times New Roman" w:hAnsi="Times New Roman"/>
        </w:rPr>
        <w:t>лар</w:t>
      </w:r>
      <w:r w:rsidRPr="00C7406A">
        <w:rPr>
          <w:rFonts w:ascii="Times New Roman" w:hAnsi="Times New Roman"/>
        </w:rPr>
        <w:t xml:space="preserve"> назарияси катта ҳалқаларнинг мавжуд бўлишлигини инкор қилади. Лекин ҳозирги кунда тузилишида 30 дан ортиқ </w:t>
      </w:r>
      <w:r w:rsidRPr="00C7406A">
        <w:rPr>
          <w:rFonts w:ascii="Times New Roman" w:hAnsi="Times New Roman"/>
        </w:rPr>
        <w:lastRenderedPageBreak/>
        <w:t>углерод бўлган ёпиқ занжирли бирикмалар синтез қилиб олинган ва улар ўта барқарор бирикмалар эканлиги аниқланган.</w:t>
      </w:r>
    </w:p>
    <w:p w:rsidR="00986062" w:rsidRPr="00C7406A" w:rsidRDefault="00986062" w:rsidP="00986062">
      <w:pPr>
        <w:pStyle w:val="a3"/>
        <w:rPr>
          <w:rFonts w:ascii="Times New Roman" w:hAnsi="Times New Roman"/>
        </w:rPr>
      </w:pPr>
      <w:r w:rsidRPr="00C7406A">
        <w:rPr>
          <w:rFonts w:ascii="Times New Roman" w:hAnsi="Times New Roman"/>
        </w:rPr>
        <w:t xml:space="preserve">Юқори аъзоли циклларнинг барқарорлик сабабини Сакс ва Мор уларнинг молекуласини ҳар </w:t>
      </w:r>
      <w:r>
        <w:rPr>
          <w:rFonts w:ascii="Times New Roman" w:hAnsi="Times New Roman"/>
        </w:rPr>
        <w:t>хил</w:t>
      </w:r>
      <w:r w:rsidRPr="00C7406A">
        <w:rPr>
          <w:rFonts w:ascii="Times New Roman" w:hAnsi="Times New Roman"/>
        </w:rPr>
        <w:t xml:space="preserve"> текисликда жойлашганлигида деб тушунтирадилар. Масалан, циклогексан молекуласи икки хил – «қайиқ» ва «кресло» кўринишида мавжуд бўлиши мумкин. </w:t>
      </w:r>
    </w:p>
    <w:p w:rsidR="00986062" w:rsidRPr="00C7406A" w:rsidRDefault="00986062" w:rsidP="00986062">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3840" behindDoc="0" locked="0" layoutInCell="1" allowOverlap="1">
                <wp:simplePos x="0" y="0"/>
                <wp:positionH relativeFrom="column">
                  <wp:posOffset>1271905</wp:posOffset>
                </wp:positionH>
                <wp:positionV relativeFrom="paragraph">
                  <wp:posOffset>49530</wp:posOffset>
                </wp:positionV>
                <wp:extent cx="3185795" cy="615315"/>
                <wp:effectExtent l="4445" t="381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5795" cy="615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86062" w:rsidRDefault="00986062" w:rsidP="00986062">
                            <w:r>
                              <w:rPr>
                                <w:noProof/>
                                <w:lang w:val="en-US" w:eastAsia="en-US"/>
                              </w:rPr>
                              <w:drawing>
                                <wp:inline distT="0" distB="0" distL="0" distR="0" wp14:anchorId="0BC0BB08" wp14:editId="7BD3DB00">
                                  <wp:extent cx="2981325" cy="523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1325" cy="5238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 o:spid="_x0000_s1050" type="#_x0000_t202" style="position:absolute;left:0;text-align:left;margin-left:100.15pt;margin-top:3.9pt;width:250.85pt;height:48.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" filled="f" stroked="f">
                <v:textbox style="mso-fit-shape-to-text:t">
                  <w:txbxContent>
                    <w:p w:rsidR="00986062" w:rsidRDefault="00986062" w:rsidP="00986062">
                      <w:r>
                        <w:rPr>
                          <w:noProof/>
                          <w:lang w:val="en-US" w:eastAsia="en-US"/>
                        </w:rPr>
                        <w:drawing>
                          <wp:inline distT="0" distB="0" distL="0" distR="0" wp14:anchorId="0BC0BB08" wp14:editId="7BD3DB00">
                            <wp:extent cx="2981325" cy="523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1325" cy="523875"/>
                                    </a:xfrm>
                                    <a:prstGeom prst="rect">
                                      <a:avLst/>
                                    </a:prstGeom>
                                    <a:noFill/>
                                    <a:ln>
                                      <a:noFill/>
                                    </a:ln>
                                  </pic:spPr>
                                </pic:pic>
                              </a:graphicData>
                            </a:graphic>
                          </wp:inline>
                        </w:drawing>
                      </w:r>
                    </w:p>
                  </w:txbxContent>
                </v:textbox>
              </v:shape>
            </w:pict>
          </mc:Fallback>
        </mc:AlternateContent>
      </w:r>
    </w:p>
    <w:p w:rsidR="00986062" w:rsidRPr="00C7406A" w:rsidRDefault="00986062" w:rsidP="00986062">
      <w:pPr>
        <w:pStyle w:val="a3"/>
        <w:rPr>
          <w:rFonts w:ascii="Times New Roman" w:hAnsi="Times New Roman"/>
        </w:rPr>
      </w:pPr>
    </w:p>
    <w:p w:rsidR="00986062" w:rsidRPr="00C7406A" w:rsidRDefault="00986062" w:rsidP="00986062">
      <w:pPr>
        <w:pStyle w:val="a3"/>
        <w:rPr>
          <w:rFonts w:ascii="Times New Roman" w:hAnsi="Times New Roman"/>
        </w:rPr>
      </w:pPr>
    </w:p>
    <w:p w:rsidR="00986062" w:rsidRPr="00C7406A" w:rsidRDefault="00986062" w:rsidP="00986062">
      <w:pPr>
        <w:pStyle w:val="a3"/>
        <w:ind w:firstLine="0"/>
        <w:jc w:val="center"/>
        <w:rPr>
          <w:rFonts w:ascii="Times New Roman" w:hAnsi="Times New Roman"/>
        </w:rPr>
      </w:pPr>
      <w:r w:rsidRPr="00C7406A">
        <w:rPr>
          <w:rFonts w:ascii="Times New Roman" w:hAnsi="Times New Roman"/>
        </w:rPr>
        <w:t>Циклогексан молекуласининг конформацион модели.</w:t>
      </w:r>
    </w:p>
    <w:p w:rsidR="00986062" w:rsidRPr="00C7406A" w:rsidRDefault="00986062" w:rsidP="00986062">
      <w:pPr>
        <w:pStyle w:val="a3"/>
        <w:ind w:firstLine="0"/>
        <w:jc w:val="center"/>
        <w:rPr>
          <w:rFonts w:ascii="Times New Roman" w:hAnsi="Times New Roman"/>
        </w:rPr>
      </w:pPr>
      <w:r w:rsidRPr="00C7406A">
        <w:rPr>
          <w:rFonts w:ascii="Times New Roman" w:hAnsi="Times New Roman"/>
        </w:rPr>
        <w:t>а) «қайиқ» конформацияси; б) «кресло» конформацияси</w:t>
      </w:r>
    </w:p>
    <w:p w:rsidR="00986062" w:rsidRDefault="00986062" w:rsidP="00986062">
      <w:pPr>
        <w:pStyle w:val="a3"/>
        <w:rPr>
          <w:rFonts w:ascii="Times New Roman" w:hAnsi="Times New Roman"/>
        </w:rPr>
      </w:pPr>
      <w:r w:rsidRPr="00C7406A">
        <w:rPr>
          <w:rFonts w:ascii="Times New Roman" w:hAnsi="Times New Roman"/>
          <w:b/>
          <w:bCs/>
        </w:rPr>
        <w:t xml:space="preserve">Айрим вакиллари ва уларнинг ишлатилиши. </w:t>
      </w:r>
      <w:r w:rsidRPr="00C7406A">
        <w:rPr>
          <w:rFonts w:ascii="Times New Roman" w:hAnsi="Times New Roman"/>
        </w:rPr>
        <w:t xml:space="preserve">Циклоалканлар орасида метилциклопентан ва циклогексаннинг аҳамияти каттадир. Метилциклопентан катализатор, босим ва </w:t>
      </w:r>
      <w:r>
        <w:rPr>
          <w:rFonts w:ascii="Times New Roman" w:hAnsi="Times New Roman"/>
        </w:rPr>
        <w:t>ҳарорат</w:t>
      </w:r>
      <w:r w:rsidRPr="00C7406A">
        <w:rPr>
          <w:rFonts w:ascii="Times New Roman" w:hAnsi="Times New Roman"/>
        </w:rPr>
        <w:t xml:space="preserve"> таъсирида циклогексанга айлантирилади. Циклогександан эса циклогексанон ва адипин кислота олинади. Циклогексанон ва адипин кислоталар асосида гексаметилендиамин, капролактам, капрон ва нейлон-4,6 толалари олинади.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9B1DDE"/>
    <w:multiLevelType w:val="singleLevel"/>
    <w:tmpl w:val="041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062"/>
    <w:rsid w:val="0098606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06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86062"/>
    <w:pPr>
      <w:ind w:firstLine="720"/>
      <w:jc w:val="both"/>
    </w:pPr>
    <w:rPr>
      <w:rFonts w:ascii="PANDA Times UZ" w:hAnsi="PANDA Times UZ"/>
      <w:sz w:val="28"/>
    </w:rPr>
  </w:style>
  <w:style w:type="character" w:customStyle="1" w:styleId="a4">
    <w:name w:val="Основной текст с отступом Знак"/>
    <w:basedOn w:val="a0"/>
    <w:link w:val="a3"/>
    <w:rsid w:val="00986062"/>
    <w:rPr>
      <w:rFonts w:ascii="PANDA Times UZ" w:eastAsia="Times New Roman" w:hAnsi="PANDA Times UZ" w:cs="Times New Roman"/>
      <w:sz w:val="28"/>
      <w:szCs w:val="24"/>
      <w:lang w:val="ru-RU" w:eastAsia="ru-RU"/>
    </w:rPr>
  </w:style>
  <w:style w:type="paragraph" w:styleId="2">
    <w:name w:val="Body Text Indent 2"/>
    <w:basedOn w:val="a"/>
    <w:link w:val="20"/>
    <w:rsid w:val="00986062"/>
    <w:pPr>
      <w:ind w:left="708" w:hanging="708"/>
      <w:jc w:val="both"/>
    </w:pPr>
    <w:rPr>
      <w:sz w:val="28"/>
    </w:rPr>
  </w:style>
  <w:style w:type="character" w:customStyle="1" w:styleId="20">
    <w:name w:val="Основной текст с отступом 2 Знак"/>
    <w:basedOn w:val="a0"/>
    <w:link w:val="2"/>
    <w:rsid w:val="00986062"/>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986062"/>
    <w:rPr>
      <w:rFonts w:ascii="Tahoma" w:hAnsi="Tahoma" w:cs="Tahoma"/>
      <w:sz w:val="16"/>
      <w:szCs w:val="16"/>
    </w:rPr>
  </w:style>
  <w:style w:type="character" w:customStyle="1" w:styleId="a6">
    <w:name w:val="Текст выноски Знак"/>
    <w:basedOn w:val="a0"/>
    <w:link w:val="a5"/>
    <w:uiPriority w:val="99"/>
    <w:semiHidden/>
    <w:rsid w:val="0098606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06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86062"/>
    <w:pPr>
      <w:ind w:firstLine="720"/>
      <w:jc w:val="both"/>
    </w:pPr>
    <w:rPr>
      <w:rFonts w:ascii="PANDA Times UZ" w:hAnsi="PANDA Times UZ"/>
      <w:sz w:val="28"/>
    </w:rPr>
  </w:style>
  <w:style w:type="character" w:customStyle="1" w:styleId="a4">
    <w:name w:val="Основной текст с отступом Знак"/>
    <w:basedOn w:val="a0"/>
    <w:link w:val="a3"/>
    <w:rsid w:val="00986062"/>
    <w:rPr>
      <w:rFonts w:ascii="PANDA Times UZ" w:eastAsia="Times New Roman" w:hAnsi="PANDA Times UZ" w:cs="Times New Roman"/>
      <w:sz w:val="28"/>
      <w:szCs w:val="24"/>
      <w:lang w:val="ru-RU" w:eastAsia="ru-RU"/>
    </w:rPr>
  </w:style>
  <w:style w:type="paragraph" w:styleId="2">
    <w:name w:val="Body Text Indent 2"/>
    <w:basedOn w:val="a"/>
    <w:link w:val="20"/>
    <w:rsid w:val="00986062"/>
    <w:pPr>
      <w:ind w:left="708" w:hanging="708"/>
      <w:jc w:val="both"/>
    </w:pPr>
    <w:rPr>
      <w:sz w:val="28"/>
    </w:rPr>
  </w:style>
  <w:style w:type="character" w:customStyle="1" w:styleId="20">
    <w:name w:val="Основной текст с отступом 2 Знак"/>
    <w:basedOn w:val="a0"/>
    <w:link w:val="2"/>
    <w:rsid w:val="00986062"/>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986062"/>
    <w:rPr>
      <w:rFonts w:ascii="Tahoma" w:hAnsi="Tahoma" w:cs="Tahoma"/>
      <w:sz w:val="16"/>
      <w:szCs w:val="16"/>
    </w:rPr>
  </w:style>
  <w:style w:type="character" w:customStyle="1" w:styleId="a6">
    <w:name w:val="Текст выноски Знак"/>
    <w:basedOn w:val="a0"/>
    <w:link w:val="a5"/>
    <w:uiPriority w:val="99"/>
    <w:semiHidden/>
    <w:rsid w:val="0098606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image" Target="media/image16.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1283</Words>
  <Characters>7314</Characters>
  <Application>Microsoft Office Word</Application>
  <DocSecurity>0</DocSecurity>
  <Lines>60</Lines>
  <Paragraphs>17</Paragraphs>
  <ScaleCrop>false</ScaleCrop>
  <Company>Home</Company>
  <LinksUpToDate>false</LinksUpToDate>
  <CharactersWithSpaces>8580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2012-11-05T17:54:00Z</dcterms:created>
  <dcterms:modified xsi:type="dcterms:W3CDTF">2012-11-05T17:54:00Z</dcterms:modified>
</cp:coreProperties>
</file>