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C1" w:rsidRPr="001961B1" w:rsidRDefault="00832EC1" w:rsidP="00832EC1">
      <w:pPr>
        <w:ind w:firstLine="709"/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Инфляция</w:t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6.1. Инфляция мо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ияти ва уни келиб чи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иш сабаблари.</w:t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6.2. Инфляциянинг турлари ва пайдо б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лиш шакллари.</w:t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6.3. 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 xml:space="preserve">збекистон Республикасида инфляцион 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олат ва антиинфляцион сиёсат(10432)</w:t>
      </w:r>
      <w:r w:rsidRPr="001961B1">
        <w:rPr>
          <w:rStyle w:val="ab"/>
          <w:rFonts w:ascii="Bodo_uzb" w:hAnsi="Bodo_uzb"/>
          <w:b/>
          <w:bCs/>
        </w:rPr>
        <w:footnoteReference w:id="1"/>
      </w:r>
      <w:bookmarkStart w:id="0" w:name="_GoBack"/>
      <w:bookmarkEnd w:id="0"/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6.4 Инфляциянинг и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тисодий ва ижтимоий о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ибатлари.</w:t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6.5. 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збекистон Республикасида инфляциянинг к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риниш шакллари(10631)</w:t>
      </w:r>
      <w:r w:rsidRPr="001961B1">
        <w:rPr>
          <w:rStyle w:val="ab"/>
          <w:rFonts w:ascii="Bodo_uzb" w:hAnsi="Bodo_uzb"/>
          <w:b/>
          <w:bCs/>
        </w:rPr>
        <w:footnoteReference w:id="2"/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6.6. Инфляцияни бар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арорлаштириш усуллари</w:t>
      </w:r>
    </w:p>
    <w:p w:rsidR="00832EC1" w:rsidRPr="001961B1" w:rsidRDefault="00832EC1" w:rsidP="00832EC1">
      <w:pPr>
        <w:ind w:firstLine="709"/>
        <w:rPr>
          <w:rFonts w:ascii="Bodo_uzb" w:hAnsi="Bodo_uzb"/>
          <w:b/>
          <w:bCs/>
        </w:rPr>
      </w:pP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6.1.</w:t>
      </w:r>
      <w:r w:rsidRPr="001961B1">
        <w:rPr>
          <w:rFonts w:ascii="Bodo_uzb" w:hAnsi="Bodo_uzb"/>
        </w:rPr>
        <w:t xml:space="preserve">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шароитида инфляция вужудга келиши мумкин. Инфляция деб шундай жараённи тушуниш керакки, унда муомалада товарлар хажмига керагидан орти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ча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пайдо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нарх-наво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сиб,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 пулларни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адрсизланишига олиб келади ва шу туфайли  пул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обилиятини пасайтиради.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Инфляциянинг асосий сабаблари мамлакатда олиб борилаётган пул-кредит сиёсатига бориб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алади. Лекин шу билан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аторда  таъкидлаш лозимки, инфляцияга  нафа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 пулни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боис, балки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омиллар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таъсир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Инфляциянинг вужудга келишига  нарх-навонинг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 катта 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замон макрои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назариясига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ра,  нархнинг шаклланиши  бир неча  элементларга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Нарх-навонинг  шаклланишига таъсир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рсатувчи элементлар 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йидагилардир: товар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изматларни таклиф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илиниши; бозор турларини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 шаклларидан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адиган товар ва хизматларга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лик, талаб ва таклифни вужудга келиши;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воситаларига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рнатилган нархлардир.  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омиллар  нарх-наволарнинг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 инфляциянинг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 таъсир этувчи  омиллардир. Ушбу омилларнинг таъсири асосида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 инфляцияси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таклиф  инфляцияси вужудга келади.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Умумий тарзда айтиш мумкин ки,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 келтирилган омиллар таъсирига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 инфляция деб  шундай жараённи  тушуниш керакки, унинг  асосий сабаблари янги талаб билан янги таклифнинг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мувозанати бузилганлигидан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ади. Демак, инфляциянинг  вужудга келиши  макрои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мувозанатни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зилиши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  ва инфляция даврида  янги талаб янги таклифдан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оридир.</w:t>
      </w:r>
    </w:p>
    <w:p w:rsidR="00832EC1" w:rsidRPr="001961B1" w:rsidRDefault="00832EC1" w:rsidP="00832EC1">
      <w:pPr>
        <w:pStyle w:val="1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Инфляцияни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 сабабларига келсак мавжуд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 адабиётларда 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сабаблар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рсатилади:</w:t>
      </w:r>
    </w:p>
    <w:p w:rsidR="00832EC1" w:rsidRPr="001961B1" w:rsidRDefault="00832EC1" w:rsidP="00832EC1">
      <w:pPr>
        <w:pStyle w:val="1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Биринчидан,  инфляция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тисодиётда  давлат  секторини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 давлатнинг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жараёнга  таъсири билан 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Шу туфайли  давлат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ва даромадлари орасидаги мувозанат бузилади.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 давлат бюджетининг 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чиллигига  олиб келади. Юзага келган бундай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олатни бартараф  этиш учун  Марказий банк 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ушимча 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пулларни  эмиссия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илишга  мажбур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лади, бу эса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 муомаладаги 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ажмини оширади. Давлат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  сабабларидан бири  мамлакатдаги мудофаа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сишидир. Мудофаа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шимча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талабини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олиб келади, бу эса пул хажмини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 олиб келади ва бундай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  товарлар билан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опланмаган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Иккинчидан, товарлар ва хизматлар  бозорда йирик монопол хусусий корхоналар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трансмиллий корпорацияларни  мавжудлигидир. Агарда товарлар  бозорида йирик  монопол хусусий  корхона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арса 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зининг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 нархда сотишга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Демак, ушбу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 бу инфляцияни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таъсир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Учинчидан,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 таркибида хизматлар улушининг ошиб бориши.  Чунки хизмат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рсатиш 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 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 унумдорлиги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асидан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смайди. Шу сабабли  ноишлаб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  яратилган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изматлар  хажми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идан  паст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 ва бу эса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 инфляциянинг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 олиб келади.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ртинчидан,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кунда  жахон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тисодиётида  глобаллашув жараёни  чу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урлашиб боришидир. Бу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мамлакатларнинг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сулотларига, капиталига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хизматларига  очилиши шарт. Шу сабабли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 мамлакатларда руй берадиган инфляция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импорт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мамлакатлардан кириб  келадиган  инвестициялар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 инфляциянинг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 сабабчи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мумкин.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Бешинчидан, инфляцион кутиш деган тушунча  мавжуд. 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ра, ушбу жараён содир  этганда инфляция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з-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увватловчи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 касб этади. 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даражада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 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  товар ва хизматларга  нарх-наво ошиб боришини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олиб, нархларнинг пасайишига умид й</w:t>
      </w:r>
      <w:r>
        <w:rPr>
          <w:rFonts w:ascii="Bodo_uzb" w:hAnsi="Bodo_uzb"/>
        </w:rPr>
        <w:t>ўқ</w:t>
      </w:r>
      <w:r w:rsidRPr="001961B1">
        <w:rPr>
          <w:rFonts w:ascii="Bodo_uzb" w:hAnsi="Bodo_uzb"/>
        </w:rPr>
        <w:t xml:space="preserve">отиб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эхтиёжларидан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дорда товарлар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илишга  интиладилар. 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“пулдан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очиш”  деб аталади, чунки кишилар 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пулларини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рнига товарлар  сотиб олишга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иладилар.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Олтинчидан,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тисодиётни  тузилмаси  замон талабларига  жавоб бермаслиги мумкин. Бундай  тузилма  эски даврнинг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олди\идир. Шу </w:t>
      </w:r>
      <w:r w:rsidRPr="001961B1">
        <w:rPr>
          <w:rFonts w:ascii="Bodo_uzb" w:hAnsi="Bodo_uzb"/>
        </w:rPr>
        <w:lastRenderedPageBreak/>
        <w:t>сабабли 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тисодиётда  руй берадиган  инфляциянинг сабаблари пул  муомаласи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молия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аларида эмас, балки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тган  даврда яратилган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тисодиётнинг тузилмасига бориб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6.2.</w:t>
      </w:r>
      <w:r w:rsidRPr="001961B1">
        <w:rPr>
          <w:rFonts w:ascii="Bodo_uzb" w:hAnsi="Bodo_uzb"/>
        </w:rPr>
        <w:t xml:space="preserve">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келтирилган инфляциянинг  сабабларини икки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га  ажратиш мумкин:  талаб инфляцияси ва таклиф инфляцияси.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u w:val="single"/>
        </w:rPr>
      </w:pPr>
      <w:r w:rsidRPr="001961B1">
        <w:rPr>
          <w:rFonts w:ascii="Bodo_uzb" w:hAnsi="Bodo_uzb"/>
        </w:rPr>
        <w:t xml:space="preserve">Талаб инфляцияси.  Ушбу инфляция янги талаб билан таклиф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мутаносибликни бузилишини ифодалайди. Инфляциянинг ушбу тури  шундай вазиятни ифодалайдики, бунда  товарлар ва хизматларга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талаб  хеч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ачон  </w:t>
      </w:r>
      <w:r>
        <w:rPr>
          <w:rFonts w:ascii="Bodo_uzb" w:hAnsi="Bodo_uzb"/>
          <w:u w:val="single"/>
        </w:rPr>
        <w:t>қ</w:t>
      </w:r>
      <w:r w:rsidRPr="001961B1">
        <w:rPr>
          <w:rFonts w:ascii="Bodo_uzb" w:hAnsi="Bodo_uzb"/>
          <w:u w:val="single"/>
        </w:rPr>
        <w:t>ондирилмайди.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Янги таклиф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 товарлар ва  хизматлар нархини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олиб келади ва шу сабабли  инфляция ошади.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Янги талабнинг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сабаблар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а) давлат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ошиши, бу эса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 ишчиларнинг 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лари  ошишидан ёки  мудофаа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ортишидан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б) жам\арилган  мабла\ларни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дорда  истеъмолчига  сарфланиши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 инфляцияга олиб келади.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сабабларга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пул массаси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паяди ва  натижада  талаб инфляцияси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ишлаб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увватлари 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даражада  ишлатиладиган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бандлилик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 мамлакатларда вужудга келади.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олатда  талабнинг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андай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нарх-навонинг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олиб келади. 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  <w:u w:val="single"/>
        </w:rPr>
        <w:t>Таклиф инфляцияси.</w:t>
      </w:r>
      <w:r w:rsidRPr="001961B1">
        <w:rPr>
          <w:rFonts w:ascii="Bodo_uzb" w:hAnsi="Bodo_uzb"/>
          <w:b/>
          <w:bCs/>
        </w:rPr>
        <w:t xml:space="preserve"> </w:t>
      </w:r>
      <w:r w:rsidRPr="001961B1">
        <w:rPr>
          <w:rFonts w:ascii="Bodo_uzb" w:hAnsi="Bodo_uzb"/>
        </w:rPr>
        <w:t>Ушбу инфляция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ача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инфляцияси  деб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 аталади.  Таклиф инфляцияси нарх-наволарнинг 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билан ифодаланади.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 нарх-наволарнинг  монополистик (ёки якка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арувчининг) бозор томонидан шаклланиши давлатнинг молия  сиёсати,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ом-ашё нархларининг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ва 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Таклиф инфляциясининг 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иши  шундаки, аввалги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дордаги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аражатга олдингидан кам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дорда товар ишлаб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илади. Шу туфайли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сган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  учун нарх-наво оширилади.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Таклиф ёки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 инфляцияси 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 воситалари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 барча ишлаб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 омилларининг  нархлари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билан 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Шу сабабли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паяди,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арилган товарларнинг нархини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сишга олиб келади.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инфляцияси  таъсири туфайли 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 омиллари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 нархининг ошишга  олиб келади. Шу  туфайли ер, капитал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ишчи  кучининг нархи ошиб  борди  ва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арилган товарларнинг нархини ошишига  олиб келади.  Агарда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товар асосида  янги товар ишлаб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арилса (дейлик, чарм асосида </w:t>
      </w:r>
      <w:r w:rsidRPr="001961B1">
        <w:rPr>
          <w:rFonts w:ascii="Bodo_uzb" w:hAnsi="Bodo_uzb"/>
        </w:rPr>
        <w:lastRenderedPageBreak/>
        <w:t>оё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кийими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арилса) чармга нарх ошса  бу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оё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кийимини нархини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сишга олиб келади. Бунинг  натижасида  занжирга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хшаш  механизм яратилади, бир товарнинг нархини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 товарларни  нархларини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сишига олиб келади.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Амалиётда талаб инфляцияси  билан таклиф  инфляциясини  ажратиш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ийин. Улар бир-бири билан  чамбарчас бо\ланган. Дейлик, 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 талаб,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 таклиф инфляцияси  тарзда  ифодаланиши мумкин.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 икки тарзда  юзага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ади: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  ва яширин инфляция. Агарда  бозорларда эркин нарх-наволар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улланилса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олатда 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 руй бериши мумкин.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 даврида  нарх-наволар  доимий равишда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 ва макрои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номутаносиблик талаб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паяди.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инфляция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 хилга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линади: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1. 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 xml:space="preserve">рмаловчи инфляция. </w:t>
      </w:r>
      <w:r w:rsidRPr="001961B1">
        <w:rPr>
          <w:rFonts w:ascii="Bodo_uzb" w:hAnsi="Bodo_uzb"/>
        </w:rPr>
        <w:t xml:space="preserve">Бундай инфляция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рмалаган (аста-секин)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сади,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нарх-навони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доимий равишда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 кузатилади.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 даврида  ишсизлик 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даражада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лмайди. 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 даврида  нархлар йилига 10% гача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сади. Айрим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тисодчи олимларнинг фикрича,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инфляция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 ва унинг  ривожланиши учун фойдали деб  эътироф этишади.</w:t>
      </w:r>
      <w:r w:rsidRPr="001961B1">
        <w:rPr>
          <w:rFonts w:ascii="Bodo_uzb" w:hAnsi="Bodo_uzb"/>
          <w:b/>
          <w:bCs/>
        </w:rPr>
        <w:t xml:space="preserve">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2. С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 xml:space="preserve">зиб юрувчи инфляция.  </w:t>
      </w:r>
      <w:r w:rsidRPr="001961B1">
        <w:rPr>
          <w:rFonts w:ascii="Bodo_uzb" w:hAnsi="Bodo_uzb"/>
        </w:rPr>
        <w:t>Бунда нарх-наво очи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инфляцияга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араганда 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сади.  Мамлакат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тсодиётини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 суръатлари  пасаяди, ишсизлик ошиб боради.  Инфляциянинг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йилига 10 % дан 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3. Сакровчи ёки  югурувчи инфляция. </w:t>
      </w:r>
      <w:r w:rsidRPr="001961B1">
        <w:rPr>
          <w:rFonts w:ascii="Bodo_uzb" w:hAnsi="Bodo_uzb"/>
        </w:rPr>
        <w:t>Ушбу  турдаги инфляцияни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риниши шундаки, нарх-наво  йилига 20% гача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кузатилади. Бу эса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миллий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тисодиётни  ташвишли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олатга  олиб келиши мумкин, чунки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  ривожланиши пасаяди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 ишсизлик ошади.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t xml:space="preserve">4. Гиперинфляция. </w:t>
      </w:r>
      <w:r w:rsidRPr="001961B1">
        <w:rPr>
          <w:rFonts w:ascii="Bodo_uzb" w:hAnsi="Bodo_uzb"/>
        </w:rPr>
        <w:t>Бундай  инфляция руй берганда  инфляция йилига  500-1000%  ва улардан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 фоизда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сади, муомалада пул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паяди, ишсизлик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Гиперинфляция даврида  хатто бир кун ичида нарх-наво  бир неча юз фоизга  ошиши кузатилади.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Гиперинфляция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мамлакатда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 хусусиятлар билан ифодаланади. Лекин, инфляциянинг бу тури  шундай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олатни вужудга келтирадики, унда нарх-наволарнинг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 суръати  муомаладаги пул массасини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суръатидан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Шундай даврда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  иложи борича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адрсизланаётган 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утилишга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“Пулдан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очиш” деб аталади.  Натижада пулнинг айланиши тезлашади, у </w:t>
      </w:r>
      <w:r w:rsidRPr="001961B1">
        <w:rPr>
          <w:rFonts w:ascii="Bodo_uzb" w:hAnsi="Bodo_uzb"/>
        </w:rPr>
        <w:lastRenderedPageBreak/>
        <w:t>муомалада пулнинг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аддан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сиб кетиш билан тенг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  <w:r w:rsidRPr="001961B1">
        <w:rPr>
          <w:rStyle w:val="ab"/>
          <w:rFonts w:ascii="Bodo_uzb" w:hAnsi="Bodo_uzb"/>
        </w:rPr>
        <w:footnoteReference w:id="3"/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  <w:u w:val="single"/>
        </w:rPr>
        <w:t xml:space="preserve">Яширин инфляция. </w:t>
      </w:r>
      <w:r w:rsidRPr="001961B1">
        <w:rPr>
          <w:rFonts w:ascii="Bodo_uzb" w:hAnsi="Bodo_uzb"/>
        </w:rPr>
        <w:t>Инфляциянинг бу тури шундай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ладики, 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олатда баъзи истеъмол товарларига нарх-наволар давлат томонидан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рнатилади. Яширин инфляция даврида нарх-навонинг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 кузатилмаслиги мумкин. Лекин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адрсизланиши,  товар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чиллиги  пулга зарур товарни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арид олиб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лмаслигида  ифодаланади.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Яширин инфляция юз берганда 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тинча нархлар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 даромадлари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хтатилади,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хизматларга  меъёрий нархлар белгиланади.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Яширин инфляцияни вужудга келиш сабабларидан яна биттаси-бу нархлар устидан маъмурий назорат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рнатишдир. Бунинг натижасида бозор механизми деформацияланади. Унинг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 даражада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згарганли даражаси ва давоматлиги  давлат томонидан олиб бориладиган сиёсатга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тартибга солиш  шаклига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Инфляциянинг салбий томони шундан иборатки, инфляция даврида ишсизлик даражаси ошади, чунки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ривожланмайди.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Инфляция даврида нарх-навонинг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кузатилади. Инфляция нархлар индекси  ёрдамида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лчанади. Нархлар индекси эса жорий умумий истеъмол  нархларининг, базис давридаги нархларга нисбатдан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Инфляция даражасини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сишини бир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сулотнинг 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 мумкин. Масалан, 1 литр бензин нархи базис даврида 250 с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кунда эса 320 с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мга  тенгдир. Демак, кузатилган давр ичида 1 литр бензин нархи 128% ошган: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              </w:t>
      </w:r>
    </w:p>
    <w:p w:rsidR="00832EC1" w:rsidRPr="00C154D4" w:rsidRDefault="00832EC1" w:rsidP="00832EC1">
      <w:pPr>
        <w:ind w:firstLine="709"/>
        <w:jc w:val="both"/>
      </w:pPr>
      <w:r w:rsidRPr="00C154D4">
        <w:rPr>
          <w:lang w:val="en-US"/>
        </w:rPr>
        <w:t>I</w:t>
      </w:r>
      <w:r w:rsidRPr="00C154D4">
        <w:t xml:space="preserve"> литр бензин </w:t>
      </w:r>
      <w:r>
        <w:rPr>
          <w:rFonts w:ascii="Arial" w:hAnsi="Arial" w:cs="Arial"/>
        </w:rPr>
        <w:t>қ</w:t>
      </w:r>
      <w:r w:rsidRPr="00C154D4">
        <w:rPr>
          <w:b/>
          <w:bCs/>
          <w:position w:val="-24"/>
        </w:rPr>
        <w:object w:dxaOrig="11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6pt;height:31pt" o:ole="">
            <v:imagedata r:id="rId8" o:title=""/>
          </v:shape>
          <o:OLEObject Type="Embed" ProgID="Equation.3" ShapeID="_x0000_i1025" DrawAspect="Content" ObjectID="_1413564064" r:id="rId9"/>
        </w:object>
      </w:r>
      <w:r>
        <w:rPr>
          <w:rFonts w:ascii="Arial" w:hAnsi="Arial" w:cs="Arial"/>
          <w:b/>
          <w:bCs/>
        </w:rPr>
        <w:t>қ</w:t>
      </w:r>
      <w:r w:rsidRPr="00C154D4">
        <w:t>128%</w:t>
      </w:r>
    </w:p>
    <w:p w:rsidR="00832EC1" w:rsidRDefault="00832EC1" w:rsidP="00832EC1">
      <w:pPr>
        <w:ind w:firstLine="709"/>
        <w:jc w:val="both"/>
        <w:rPr>
          <w:rFonts w:ascii="Bodo_uzb" w:hAnsi="Bodo_uzb"/>
          <w:lang w:val="en-US"/>
        </w:rPr>
      </w:pPr>
      <w:r w:rsidRPr="001961B1">
        <w:rPr>
          <w:rFonts w:ascii="Bodo_uzb" w:hAnsi="Bodo_uzb"/>
        </w:rPr>
        <w:t>демак, кузатилган давр ичида 1 литр бензин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 128% ошган тушунча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лланилади. 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ра, инфляцияни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лчашда истеъмол савати таркибига кирадиган товар ва хизматларнинг жорий йилдаги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олари билан шу товар ва хизматларнинг базис давридаги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нисбати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 Инфляцияни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даврида истеъмол саватни таркиби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згармаслиги керак.  Истеъмол савати таркибида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доим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киши истеъмол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иладиган товар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изматлар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исобга олинади. Ушбу сават таркиби киритилган товар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изматларнинг нарх-наволарни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згаришни улчаш асосида инфляция даражаси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Бунинг учун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формула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улланилади:</w:t>
      </w:r>
    </w:p>
    <w:p w:rsidR="00832EC1" w:rsidRPr="00715D6B" w:rsidRDefault="00832EC1" w:rsidP="00832EC1">
      <w:pPr>
        <w:ind w:firstLine="709"/>
        <w:jc w:val="both"/>
        <w:rPr>
          <w:rFonts w:ascii="Bodo_uzb" w:hAnsi="Bodo_uzb"/>
          <w:lang w:val="en-US"/>
        </w:rPr>
      </w:pPr>
      <w:r w:rsidRPr="00715D6B">
        <w:rPr>
          <w:rFonts w:ascii="Bodo_uzb" w:hAnsi="Bodo_uzb"/>
          <w:position w:val="-30"/>
          <w:lang w:val="en-US"/>
        </w:rPr>
        <w:object w:dxaOrig="9300" w:dyaOrig="680">
          <v:shape id="_x0000_i1026" type="#_x0000_t75" style="width:430.35pt;height:31pt" o:ole="">
            <v:imagedata r:id="rId10" o:title=""/>
          </v:shape>
          <o:OLEObject Type="Embed" ProgID="Equation.3" ShapeID="_x0000_i1026" DrawAspect="Content" ObjectID="_1413564065" r:id="rId11"/>
        </w:object>
      </w:r>
    </w:p>
    <w:p w:rsidR="00832EC1" w:rsidRPr="00AD2F89" w:rsidRDefault="00832EC1" w:rsidP="00832EC1">
      <w:pPr>
        <w:ind w:firstLine="709"/>
        <w:jc w:val="both"/>
        <w:rPr>
          <w:rFonts w:ascii="Bodo_uzb" w:hAnsi="Bodo_uzb"/>
          <w:lang w:val="en-US"/>
        </w:rPr>
      </w:pPr>
      <w:r w:rsidRPr="00AD2F89">
        <w:rPr>
          <w:rFonts w:ascii="Bodo_uzb" w:hAnsi="Bodo_uzb"/>
          <w:b/>
          <w:lang w:val="en-US"/>
        </w:rPr>
        <w:t>6.3.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Инфляциянинг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салбий</w:t>
      </w:r>
      <w:r w:rsidRPr="00AD2F89">
        <w:rPr>
          <w:rFonts w:ascii="Bodo_uzb" w:hAnsi="Bodo_uzb"/>
          <w:lang w:val="en-US"/>
        </w:rPr>
        <w:t xml:space="preserve">  </w:t>
      </w:r>
      <w:r w:rsidRPr="001961B1">
        <w:rPr>
          <w:rFonts w:ascii="Bodo_uzb" w:hAnsi="Bodo_uzb"/>
        </w:rPr>
        <w:t>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ибатлари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шундаки</w:t>
      </w:r>
      <w:r w:rsidRPr="00AD2F89">
        <w:rPr>
          <w:rFonts w:ascii="Bodo_uzb" w:hAnsi="Bodo_uzb"/>
          <w:lang w:val="en-US"/>
        </w:rPr>
        <w:t xml:space="preserve">, </w:t>
      </w:r>
      <w:r w:rsidRPr="001961B1">
        <w:rPr>
          <w:rFonts w:ascii="Bodo_uzb" w:hAnsi="Bodo_uzb"/>
        </w:rPr>
        <w:t>инфляция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даврида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даромадлар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ва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бойликлар</w:t>
      </w:r>
      <w:r w:rsidRPr="00AD2F89">
        <w:rPr>
          <w:rFonts w:ascii="Bodo_uzb" w:hAnsi="Bodo_uzb"/>
          <w:lang w:val="en-US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симланади</w:t>
      </w:r>
      <w:r w:rsidRPr="00AD2F89">
        <w:rPr>
          <w:rFonts w:ascii="Bodo_uzb" w:hAnsi="Bodo_uzb"/>
          <w:lang w:val="en-US"/>
        </w:rPr>
        <w:t xml:space="preserve">. </w:t>
      </w:r>
      <w:r w:rsidRPr="001961B1">
        <w:rPr>
          <w:rFonts w:ascii="Bodo_uzb" w:hAnsi="Bodo_uzb"/>
        </w:rPr>
        <w:t>Бундай</w:t>
      </w:r>
      <w:r w:rsidRPr="00AD2F89">
        <w:rPr>
          <w:rFonts w:ascii="Bodo_uzb" w:hAnsi="Bodo_uzb"/>
          <w:lang w:val="en-US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вужудга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келиши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учун</w:t>
      </w:r>
      <w:r w:rsidRPr="00AD2F89">
        <w:rPr>
          <w:rFonts w:ascii="Bodo_uzb" w:hAnsi="Bodo_uzb"/>
          <w:lang w:val="en-US"/>
        </w:rPr>
        <w:t xml:space="preserve">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шароитлар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яратилиши</w:t>
      </w:r>
      <w:r w:rsidRPr="00AD2F89">
        <w:rPr>
          <w:rFonts w:ascii="Bodo_uzb" w:hAnsi="Bodo_uzb"/>
          <w:lang w:val="en-US"/>
        </w:rPr>
        <w:t xml:space="preserve"> </w:t>
      </w:r>
      <w:r w:rsidRPr="001961B1">
        <w:rPr>
          <w:rFonts w:ascii="Bodo_uzb" w:hAnsi="Bodo_uzb"/>
        </w:rPr>
        <w:t>керак</w:t>
      </w:r>
      <w:r w:rsidRPr="00AD2F89">
        <w:rPr>
          <w:rFonts w:ascii="Bodo_uzb" w:hAnsi="Bodo_uzb"/>
          <w:lang w:val="en-US"/>
        </w:rPr>
        <w:t xml:space="preserve">: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биринчидан, ахолининг даромадлари индексация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илинмаслиги 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u w:val="single"/>
        </w:rPr>
      </w:pPr>
      <w:r w:rsidRPr="001961B1">
        <w:rPr>
          <w:rFonts w:ascii="Bodo_uzb" w:hAnsi="Bodo_uzb"/>
        </w:rPr>
        <w:t>иккинчидан, юридик ва жисмоний шахсларга кредитлар берилишда инфляциянинг кутиладиган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ибатларини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олинмаслиги.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Умуман олганда инфляция даврида ишсизлик кучаяди,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ривожланмайди. Инфляциянинг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 суръатлари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даражада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  нархлар ва фойда нормасини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кузатилади. 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инфляциянинг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 секинлашади.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жамиятда ижтимоий кескинлашиштирига олиб келади.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u w:val="single"/>
        </w:rPr>
      </w:pPr>
      <w:r w:rsidRPr="001961B1">
        <w:rPr>
          <w:rFonts w:ascii="Bodo_uzb" w:hAnsi="Bodo_uzb"/>
          <w:b/>
          <w:bCs/>
        </w:rPr>
        <w:t xml:space="preserve"> </w:t>
      </w:r>
      <w:r w:rsidRPr="001961B1">
        <w:rPr>
          <w:rFonts w:ascii="Bodo_uzb" w:hAnsi="Bodo_uzb"/>
        </w:rPr>
        <w:t>Сакровчи инфляцияни салбий таъсири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оридир, чунки ушбу жараён  вужудга келганида корхоналарнинг фаолияти  ёмонлашади ва барбод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мумкин. Бундай инфляция катта корхоналар, кичик бизнес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катта ин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розга  учрайди.  Инфляциянинг  даражаси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лганида бозор коньюктурасини  ноани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лиги кузатилади, чунки товар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арувчи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айси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керак эканлигини билмайди. </w:t>
      </w:r>
      <w:r w:rsidRPr="001961B1">
        <w:rPr>
          <w:rFonts w:ascii="Bodo_uzb" w:hAnsi="Bodo_uzb"/>
          <w:u w:val="single"/>
        </w:rPr>
        <w:t xml:space="preserve">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даврда пулдан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очиш кузатилади, яъни кишилар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лларидаги пулларни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сарфлашга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илишади. Бу эса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навбатида, товар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чиллигини  яратади, чунки  дуконларда товарлар туриб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олмайди,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 барча товарларни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даража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кузатилса пул-кредит тизими издан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ади,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тисодиётда бартер кучаяди.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инфляция 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суръатлар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сган даврда  давлат бюджети  даромадлари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адрсизланади,  нисбатан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адрлиро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пул мабла\ларидан йи\илган даромадлар  бюджет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 амалга оширилгунга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давр ичида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зининг аввалги сотиб олиш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увватини й</w:t>
      </w:r>
      <w:r>
        <w:rPr>
          <w:rFonts w:ascii="Bodo_uzb" w:hAnsi="Bodo_uzb"/>
        </w:rPr>
        <w:t>ўқ</w:t>
      </w:r>
      <w:r w:rsidRPr="001961B1">
        <w:rPr>
          <w:rFonts w:ascii="Bodo_uzb" w:hAnsi="Bodo_uzb"/>
        </w:rPr>
        <w:t xml:space="preserve">отади.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Бюджет даромадлари билан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 мутаносибликни са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ийинлашиб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олади. Бюджет 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чилигининг кучайишига олиб келади. Уни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 учун мамлакатнинг Марказий банки кредит эмиссиясини оширишга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 муомаладаги  пул массасини  оширишга мажбур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Натижада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олининг  турмуш даражаси пасаяди, чунки инфляция 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даражада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сган даврда  яширин инфляция чу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урлашади.  чунки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олининг даромадларини индексация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услублар билан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  ижтимоий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имоя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пул даромадларигагина таъсир этади.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аракатлар товар ва хизматлар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чилилигига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рсатмайди.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даврда  номинал даромадларга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араганда нарх-наволар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сади.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навбатида,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олини турмуш даражасини пасайтиради. Шу сабабли  инфляция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олининг  барча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атламларига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Унинг таъсири турли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атламлар  учун турлича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 Инфляциядан энг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зарар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радиган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атлам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камба\аллар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исобланади, чунки улар кам даромад олувчилардир. Инфляция даврида  кундалик эхтиёж товар ва хизматларга нарх-наволар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сади.  Шу сабабли камба\алларнинг турмуш  даражаси пасаяди, чунки  уларнинг  даромадларини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 кундалик  э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тиёж молларига  сарфланади.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  мабла\лар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асидан муомала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асига 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 келади.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мудатли капитал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йилмаларни фойдасиз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яди.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Савдони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ишдан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аради, чунки турли товарлар нархлари  турли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удудларда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лади,  шу сабабли  товарлар бир бозордан иккинчи  бозорга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чиб юришига олиб келади.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 олибсотарликни  кучайишига олиб келади.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Шу билан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аторда  шуни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айтиш керакки,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атъий белгиланган даромад олувчилар, яъни нафа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а, стипендия, ижара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и, хайрия пули эгалари, шунингдек давлат  бюджети  томонидан  молиялаштирувчи ташкилотда  хизмат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иладиган ходимларнинг маош пулларига нисбатан нархлар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келтирилган инфляциянинг  салбий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ибатлари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ушимча  равишда мамлакатнинг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ало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аларига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Агарда миллий  пул бирлиги  мамлакат  ичида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адрсизланса, у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чет эл валюталарига  нисбатан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адрсизланади.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Мамлакат 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тисодиётига энг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 гиперинфляция  салбий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Гиперинфляциянинг чу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урлашиши билан давлат  пул эмиссиясини 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 олммайди. Шу сабабли пул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функциясини  бажараолмайди.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ибатда муомалада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хил пул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рнида  ишлатиладиган  пулга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хшаш (пул суррогати) 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воситалари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улланилади.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авжига чи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ан даврда миллий валюта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рнига чет эл валютаси ишлатилади.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Демак, инфляциянинг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мамлакатда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ижтимоий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аларига салбий 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Шу сабабли хукумат  антиинфляцион чора-тадбирлар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иши керак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уларни амалга тадби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этиши лозим.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6.4.</w:t>
      </w:r>
      <w:r w:rsidRPr="001961B1">
        <w:rPr>
          <w:rFonts w:ascii="Bodo_uzb" w:hAnsi="Bodo_uzb"/>
        </w:rPr>
        <w:t xml:space="preserve"> Жахон мамлакатларида антиинфляцион сиёсат усулларини яратиш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 катта назарий ва амалий  тажрибага эришилган. Шуни  таъкидлаш лозимки,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даврда инфляцияни бутунлай й</w:t>
      </w:r>
      <w:r>
        <w:rPr>
          <w:rFonts w:ascii="Bodo_uzb" w:hAnsi="Bodo_uzb"/>
        </w:rPr>
        <w:t>ўқ</w:t>
      </w:r>
      <w:r w:rsidRPr="001961B1">
        <w:rPr>
          <w:rFonts w:ascii="Bodo_uzb" w:hAnsi="Bodo_uzb"/>
        </w:rPr>
        <w:t xml:space="preserve">отиш мумкин эмас, чунки унга таъсир этувчи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уни келтириб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арувчи омилларини бартараф этиш мумкин эмас.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 xml:space="preserve">Шунинг  учун мамлакат  хукумати томонидан олиб бориладиган антиинфляцион сиёсат инфляцияни  тартибга солишга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уни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 суръатларини пасайтиришга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керак. Бундай сиёсатни амалга оширишда рангба-ранг  пул-кредит,  бюджет,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ни тартибга солувчи усуллар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 даромадларини тез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смаслигига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аратилган чора-тадбирлар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улланилади.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кунда  антиинфляцион сиёсатни икки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 мавжуддир. Биринчи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 бозорни тартибга солиш усулларига таянади.  Бунинг учун мамлакатда фаолият  олиб борадиган корхона ва ташкилотларга кенг эркинлик берилади ёки товар ва хизматларнинг нархлари  эркин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билан бир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аторда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сишини чегаралаш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миллий валюта курсини бир 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дорда ушлаб туриш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эришилади. Бундан 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давлатнинг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тисодиётга аралашуви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чегараланилади.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Иккинчи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 эса  давлатнинг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тисодиётда олиб бориладиган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отларга аралашувнинг кучайтириш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амалга оширилади: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-биринчидан,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тинча нарх-наволарни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 ишчи ва хизматчиларнинг 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хтатилади;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-иккинчидан,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ларни пасайтириш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тадбиркорликни ривожланиши жаддалаштирилади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олининг банкларга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ядиган  жам\армаларини оширишга имконият яратилади;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-учинчидан,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тисодиётда катта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тармо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 ривожланиши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уллаб-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вватланади;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ртинчидан,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савдо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валюта операциялари давлат  томонидан тартибга солинади.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Ривожланган ва ривожланаётган мамлакатлар тажрибаси шуни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рсатадики, антиинфляцион сиёсат олиб  борилаётганда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 монетар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чора-тадбирлар билан чегараланиб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олмасдан унга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шимча номонетар чора-тадбирлар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уллаш лозим.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муддатга мулжалланган сиёсат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керак.</w:t>
      </w:r>
      <w:r w:rsidRPr="001961B1">
        <w:rPr>
          <w:rStyle w:val="ab"/>
          <w:rFonts w:ascii="Bodo_uzb" w:hAnsi="Bodo_uzb"/>
        </w:rPr>
        <w:footnoteReference w:id="4"/>
      </w:r>
      <w:r w:rsidRPr="001961B1">
        <w:rPr>
          <w:rFonts w:ascii="Bodo_uzb" w:hAnsi="Bodo_uzb"/>
        </w:rPr>
        <w:t xml:space="preserve">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Дунёнинг ривожланган мамлакатлари, шу  жумладан А+Ш, Германия, Буюк Британия кабиларда олиб борилган антиинфляцион сиёсат олдиндан белгиланган деб ном олган. Бундай  сиёсатни амалга ошириш учун хукумат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 берган ваъдасини бажарилишини таъминлаши керак.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Бундай ваъдалар мамлакатда бозор тизимини ривожлантиришга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аратилган чора-тадбирларни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ичига олади. Бу чора-тадбирлар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йидагилардан иборат: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-мамлакатда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обатдош бозорни ташкил этиш, шу билан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аторда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ва ички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фаолиятни эркинлаштириш;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-давлат томонидан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обатдош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лмаган тармо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уллаб-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увватлашни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хтатиш;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-давлат томонидан кичик бизнес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тадбиркорликни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уллаб-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увватлаш;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рангбаранглаштириш, бунинг учун мамлакатда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замонавий, 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бозорда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обатдош товарларни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зда тутади.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Антиинфляцион  чора-тадбирлар  тизимининг   таркибида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асини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 катта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эгадир. чунки 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ставкалари  пасайтирилса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  даромадлари ошади  ва жам\арилган мабла\лар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 ривожлантиришда инвестиция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ишлатилади.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Шулардан келиб чи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айтиш мумкинки,  антиинфляцион  чора-тадбирларнинг икки 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налишидан яъни давлат бюджетини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чилигини камайтириш ёки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олининг  даромадларини  оширишдан энг  афзали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иккинчиси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Бунинг асосий сабаблари шундаки,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ставкалари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тизимининг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 эмаслиги инфляцияга олиб келади.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агарда давлат бюджети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чилигини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ушимча пул эмиссияси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амалга оширилса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инфляция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мумкин.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даражада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сган даврда тегишли давлат идоралари ундан кутиладиган зарарни олдиндан билиб, бу зарарни пасайтиришга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чора-тадбирлар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иши лозим. Инфляциядан кутиладиган зарар аввало истеъмолчиларга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рсатади, чунки инфляция даврида истеъмолчиларнинг турмуш даражаси пасаяди. Шунинг учун хукумат томонидан инфляцияни таъсирини паслатадиган чора-тадбирлар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 лозим. Ривожланган мамлакатларда инфляцияни салбий таъсирини камайтириш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хукумат томонидан икки хил чора-тадбирлар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Биринчисида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олининг даромадлари индексация коэффициенти инфляцияни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исобга олган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олда белгиланиши керак. Ушбу коэффициентни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рнатишда унинг шундай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белгиланадики у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олининг турмуш даражасини пасайишига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ймаслиги керак.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Иккинчи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эса хукумат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олининг  инфляциядан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рган зарарини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чора-тадбирлар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ади. Зарарни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 давлат бюджети  мабла\лари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 амалга оширилади,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бюджет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чилигини кучайтиради.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ушбу чора-тадбирлар инфляцияни батафсил й</w:t>
      </w:r>
      <w:r>
        <w:rPr>
          <w:rFonts w:ascii="Bodo_uzb" w:hAnsi="Bodo_uzb"/>
        </w:rPr>
        <w:t>ўқ</w:t>
      </w:r>
      <w:r w:rsidRPr="001961B1">
        <w:rPr>
          <w:rFonts w:ascii="Bodo_uzb" w:hAnsi="Bodo_uzb"/>
        </w:rPr>
        <w:t>ота олмайди, бу тадбирлар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инфляциянинг  салбий таъсирини пасайтиради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олос.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Инфляция билан олиб бериладиган кураш ижобий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учун аввало инфляцияни келтирувчи сабабларни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лаши лозимдир. Маълумки, инфляциянинг асосий сабаблари пул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товар бозорларидаги камчиликларга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. Ушбу камчиликлар ялпи талабнинг ялпи таклиф  устунлигидан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ади. Демак, давлат томонидан олиб  бориладиган антиинфляцион чора-тадбирлар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ичига ялпи талабни  тартибга солишга мулжалланган ёки ялпи  таклифни тартибга солишга мулжалланган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керак. Антиинфляцион чора-тадбирлар бевосита тарзда ялпи  талаб ва ялпи таклифга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рсатиб,  номутаносиб бозорларга ёки инфляцияни келтирувчи омилларга таъсир этиши лозим.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антиинфляцион стратегия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ишни талаб этади.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Антиинфляцион стратегия, инфляцияга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арши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тказиладиган ёки инфляцияни пасайтиришга мулжаланган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арактерга 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сад ва услубларини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ичига 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амраб олади.  Антиинфляцион стратегия бир неча 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налишлардан иборат.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Биринчидан,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ривожлантиришга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чора-тадбирлар 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 керак. Бунинг учун давлат томонидан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ра\батлантиришга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чоралар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рилади. Ушбу чоралар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аторида фойдага  имтиёзли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ставкаларини  белгилаш,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асига  арзон кредит бериш, экспорт-импорт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имтиёзлар бериш каби  усуллар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лланилади.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Иккинчи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 давлат бюджетини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чилигини  камайтиришга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чора-тадбирлардир. Давлат бюджетини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чиллигини  камайтириш учун ёки даромадларни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пайтириш  давлат бюджети томонидан молиялаштириладиган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камайтириш лозим.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Учинчи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эса пул массасини  тартибга солиш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 инфляциянинг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 даражаси  тартибга солинади. Бунда пул массасини кескин  ортиши  чекланади, ёки пул эмиссияси бутунлай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хтатиб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йилади.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ртинчи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налиш, бу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 омилларнинг таъсирини  камайтиришдир. Ушбу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налишни амалга ошириш учун мамлакатга кириб келаётган  инвестиция,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муддатли кредит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арзларни инфляцион  таъсирини камайтиришга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аратилган  чора-тадбирлар белгиланади.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мамлакатда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муддатли ёки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 фав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улодда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чора-тадбирлар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улланилади. Фав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улодда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арактерга эга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усуллар инфляция  суръатига  тезда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рсатиб,  унинг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сишини пасайишига олиб келади. Ушбу усуллар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йидагиларни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рсатиш мумкин: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-четдан истеъмол товарларни импорт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-а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олини  банкларга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ядиган омонатларига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фоиз ставкаларини белгилаш;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 хизмат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рсатадиган корхоналарга имтиёз бериш;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-давлатнинг стратегик  захираларини татби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ва х.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.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Шундай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 айтиш мумкинки, антитинфляцион чора-тадбирлар ранба-ранг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улар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мамлакатни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хусусиятларидан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хукуматнинг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илона антиинфляцион сиёсат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уни амалга оширишга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      </w:t>
      </w:r>
    </w:p>
    <w:p w:rsidR="00832EC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ab/>
      </w:r>
      <w:r w:rsidRPr="001961B1">
        <w:rPr>
          <w:rFonts w:ascii="Bodo_uzb" w:hAnsi="Bodo_uzb"/>
          <w:b/>
          <w:bCs/>
        </w:rPr>
        <w:tab/>
      </w:r>
      <w:r w:rsidRPr="001961B1">
        <w:rPr>
          <w:rFonts w:ascii="Bodo_uzb" w:hAnsi="Bodo_uzb"/>
          <w:b/>
          <w:bCs/>
        </w:rPr>
        <w:tab/>
      </w:r>
      <w:r w:rsidRPr="001961B1">
        <w:rPr>
          <w:rFonts w:ascii="Bodo_uzb" w:hAnsi="Bodo_uzb"/>
          <w:b/>
          <w:bCs/>
        </w:rPr>
        <w:tab/>
      </w:r>
      <w:r w:rsidRPr="001961B1">
        <w:rPr>
          <w:rFonts w:ascii="Bodo_uzb" w:hAnsi="Bodo_uzb"/>
          <w:b/>
          <w:bCs/>
        </w:rPr>
        <w:tab/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Таянч иборалар: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Инфляция, талаб инфляцияси, таклиф инфляцияси,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рмаловчи инфляция, сузиб юрувчи инфляция, гиперинфляция, яширин инфляция, инфляцияни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исоблаш. </w:t>
      </w:r>
    </w:p>
    <w:p w:rsidR="00832EC1" w:rsidRPr="001961B1" w:rsidRDefault="00832EC1" w:rsidP="00832EC1">
      <w:pPr>
        <w:ind w:firstLine="709"/>
        <w:jc w:val="both"/>
        <w:rPr>
          <w:rFonts w:ascii="Bodo_uzb" w:hAnsi="Bodo_uzb"/>
        </w:rPr>
      </w:pPr>
    </w:p>
    <w:p w:rsidR="00832EC1" w:rsidRPr="001961B1" w:rsidRDefault="00832EC1" w:rsidP="00832EC1">
      <w:pPr>
        <w:ind w:left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Назорат саволлари: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 нима?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Инфляцияга таъсир этувчи омиллар.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бозорини тартибга солиш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ллари(10638)</w:t>
      </w:r>
      <w:r w:rsidRPr="001961B1">
        <w:rPr>
          <w:rStyle w:val="ab"/>
          <w:rFonts w:ascii="Bodo_uzb" w:hAnsi="Bodo_uzb"/>
        </w:rPr>
        <w:footnoteReference w:id="5"/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Талаб инфляцияси нима?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Таклиф инфляцияси нима?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Давлатнинг инфляцияга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арши сиёсати(10632)</w:t>
      </w:r>
      <w:r w:rsidRPr="001961B1">
        <w:rPr>
          <w:rStyle w:val="ab"/>
          <w:rFonts w:ascii="Bodo_uzb" w:hAnsi="Bodo_uzb"/>
        </w:rPr>
        <w:footnoteReference w:id="6"/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Гиперинфляция нима?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Яширин инфляция нима?</w:t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 эмиссион тартибга солиш(10633)</w:t>
      </w:r>
      <w:r w:rsidRPr="001961B1">
        <w:rPr>
          <w:rStyle w:val="ab"/>
          <w:rFonts w:ascii="Bodo_uzb" w:hAnsi="Bodo_uzb"/>
        </w:rPr>
        <w:footnoteReference w:id="7"/>
      </w:r>
    </w:p>
    <w:p w:rsidR="00832EC1" w:rsidRPr="001961B1" w:rsidRDefault="00832EC1" w:rsidP="002F7F2E">
      <w:pPr>
        <w:numPr>
          <w:ilvl w:val="0"/>
          <w:numId w:val="1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Антиинфляцион сиёсат нима?</w:t>
      </w:r>
    </w:p>
    <w:p w:rsidR="00832EC1" w:rsidRPr="001961B1" w:rsidRDefault="00832EC1" w:rsidP="00832EC1">
      <w:pPr>
        <w:jc w:val="both"/>
        <w:rPr>
          <w:rFonts w:ascii="Bodo_uzb" w:hAnsi="Bodo_uzb"/>
        </w:rPr>
      </w:pPr>
    </w:p>
    <w:p w:rsidR="00832EC1" w:rsidRPr="001961B1" w:rsidRDefault="00832EC1" w:rsidP="00832EC1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Тавсия этиладиган адабиётлар:</w:t>
      </w:r>
    </w:p>
    <w:p w:rsidR="00832EC1" w:rsidRPr="00C154D4" w:rsidRDefault="00832EC1" w:rsidP="002F7F2E">
      <w:pPr>
        <w:numPr>
          <w:ilvl w:val="0"/>
          <w:numId w:val="2"/>
        </w:numPr>
        <w:tabs>
          <w:tab w:val="clear" w:pos="1699"/>
          <w:tab w:val="num" w:pos="1080"/>
        </w:tabs>
        <w:ind w:left="1080" w:hanging="371"/>
        <w:jc w:val="both"/>
      </w:pPr>
      <w:r w:rsidRPr="00C154D4">
        <w:t>Дон Патинкин. Деньги, процент и цен</w:t>
      </w:r>
      <w:r>
        <w:t>ў</w:t>
      </w:r>
      <w:r w:rsidRPr="00C154D4">
        <w:t>. –М.: Экономика, 2004. – 375 стр.</w:t>
      </w:r>
    </w:p>
    <w:p w:rsidR="00832EC1" w:rsidRPr="00C154D4" w:rsidRDefault="00832EC1" w:rsidP="002F7F2E">
      <w:pPr>
        <w:numPr>
          <w:ilvl w:val="0"/>
          <w:numId w:val="2"/>
        </w:numPr>
        <w:tabs>
          <w:tab w:val="clear" w:pos="1699"/>
          <w:tab w:val="num" w:pos="1080"/>
        </w:tabs>
        <w:ind w:left="1080" w:hanging="371"/>
        <w:jc w:val="both"/>
      </w:pPr>
      <w:r w:rsidRPr="00C154D4">
        <w:t>Миляков Н.В. Финанс</w:t>
      </w:r>
      <w:r>
        <w:t>ў</w:t>
      </w:r>
      <w:r w:rsidRPr="00C154D4">
        <w:t xml:space="preserve">. Учебник. – М.: ИНФРА-М, 2004. – 543 стр. </w:t>
      </w:r>
    </w:p>
    <w:p w:rsidR="00832EC1" w:rsidRPr="00C154D4" w:rsidRDefault="00832EC1" w:rsidP="002F7F2E">
      <w:pPr>
        <w:numPr>
          <w:ilvl w:val="0"/>
          <w:numId w:val="2"/>
        </w:numPr>
        <w:tabs>
          <w:tab w:val="clear" w:pos="1699"/>
          <w:tab w:val="num" w:pos="1080"/>
        </w:tabs>
        <w:ind w:left="1080" w:hanging="371"/>
        <w:jc w:val="both"/>
      </w:pPr>
      <w:r w:rsidRPr="00C154D4">
        <w:t>Моляков Д.С., Шохин Е.И. Теория финансов предприятий. Учеб. пособ. – М.: ФиС, 2001. – 300 стр.</w:t>
      </w:r>
    </w:p>
    <w:p w:rsidR="00832EC1" w:rsidRPr="00C154D4" w:rsidRDefault="00832EC1" w:rsidP="002F7F2E">
      <w:pPr>
        <w:numPr>
          <w:ilvl w:val="0"/>
          <w:numId w:val="2"/>
        </w:numPr>
        <w:tabs>
          <w:tab w:val="clear" w:pos="1699"/>
          <w:tab w:val="num" w:pos="1080"/>
        </w:tabs>
        <w:ind w:left="1080" w:hanging="371"/>
        <w:jc w:val="both"/>
      </w:pPr>
      <w:r w:rsidRPr="00C154D4">
        <w:lastRenderedPageBreak/>
        <w:t>Свиридов О.Ю. Финанс</w:t>
      </w:r>
      <w:r>
        <w:t>ў</w:t>
      </w:r>
      <w:r w:rsidRPr="00C154D4">
        <w:t>, денежное обра</w:t>
      </w:r>
      <w:r>
        <w:t>ҳ</w:t>
      </w:r>
      <w:r w:rsidRPr="00C154D4">
        <w:t xml:space="preserve">ение, кредит. Экспресс справочник для студ. вузов. –М.: ИКЦ Март, Ростов н/Д. изд. Центр Март, 2004. – 179 стр. </w:t>
      </w:r>
    </w:p>
    <w:p w:rsidR="00832EC1" w:rsidRPr="00C154D4" w:rsidRDefault="00832EC1" w:rsidP="002F7F2E">
      <w:pPr>
        <w:numPr>
          <w:ilvl w:val="0"/>
          <w:numId w:val="2"/>
        </w:numPr>
        <w:tabs>
          <w:tab w:val="clear" w:pos="1699"/>
          <w:tab w:val="num" w:pos="1080"/>
        </w:tabs>
        <w:ind w:left="1080" w:hanging="371"/>
        <w:jc w:val="both"/>
      </w:pPr>
      <w:r w:rsidRPr="00C154D4">
        <w:t>Финанс</w:t>
      </w:r>
      <w:r>
        <w:t>ў</w:t>
      </w:r>
      <w:r w:rsidRPr="00C154D4">
        <w:t>. Учебник под ред. В.В. Ковалёва. М.; 2004.</w:t>
      </w:r>
    </w:p>
    <w:p w:rsidR="00832EC1" w:rsidRPr="00C154D4" w:rsidRDefault="00832EC1" w:rsidP="00832EC1">
      <w:pPr>
        <w:tabs>
          <w:tab w:val="num" w:pos="1080"/>
          <w:tab w:val="left" w:pos="1620"/>
        </w:tabs>
        <w:ind w:left="1080" w:hanging="371"/>
        <w:jc w:val="both"/>
      </w:pPr>
      <w:r w:rsidRPr="00C154D4">
        <w:t xml:space="preserve">6. </w:t>
      </w:r>
      <w:r w:rsidRPr="00C154D4">
        <w:tab/>
      </w:r>
      <w:r w:rsidRPr="00C154D4">
        <w:tab/>
        <w:t xml:space="preserve"> Деньги, кредит, банки. Учебник под ред. В.В. Иванова, Б.И. Соколова. М.; 2004. </w:t>
      </w:r>
    </w:p>
    <w:p w:rsidR="00832EC1" w:rsidRDefault="00832EC1" w:rsidP="00832EC1">
      <w:pPr>
        <w:jc w:val="center"/>
        <w:rPr>
          <w:rFonts w:ascii="Bodo_uzb" w:hAnsi="Bodo_uzb"/>
          <w:b/>
          <w:bCs/>
        </w:rPr>
      </w:pPr>
    </w:p>
    <w:p w:rsidR="00832EC1" w:rsidRPr="001961B1" w:rsidRDefault="00832EC1" w:rsidP="00832EC1">
      <w:pPr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Интернетдан олинган веб сайтлар:</w:t>
      </w:r>
    </w:p>
    <w:p w:rsidR="00832EC1" w:rsidRPr="001961B1" w:rsidRDefault="00832EC1" w:rsidP="00832EC1">
      <w:pPr>
        <w:jc w:val="center"/>
        <w:rPr>
          <w:rFonts w:ascii="Bodo_uzb" w:hAnsi="Bodo_uzb"/>
          <w:b/>
          <w:bCs/>
        </w:rPr>
      </w:pPr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</w:rPr>
      </w:pPr>
      <w:hyperlink r:id="rId12" w:history="1">
        <w:r w:rsidRPr="00C154D4">
          <w:rPr>
            <w:rStyle w:val="af3"/>
            <w:lang w:val="en-US"/>
          </w:rPr>
          <w:t>www</w:t>
        </w:r>
        <w:r w:rsidRPr="00C154D4">
          <w:rPr>
            <w:rStyle w:val="af3"/>
          </w:rPr>
          <w:t>.</w:t>
        </w:r>
        <w:r w:rsidRPr="00C154D4">
          <w:rPr>
            <w:rStyle w:val="af3"/>
            <w:lang w:val="en-US"/>
          </w:rPr>
          <w:t>uzland</w:t>
        </w:r>
        <w:r w:rsidRPr="00C154D4">
          <w:rPr>
            <w:rStyle w:val="af3"/>
          </w:rPr>
          <w:t>.</w:t>
        </w:r>
        <w:r w:rsidRPr="00C154D4">
          <w:rPr>
            <w:rStyle w:val="af3"/>
            <w:lang w:val="en-US"/>
          </w:rPr>
          <w:t>uz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</w:rPr>
      </w:pPr>
      <w:hyperlink r:id="rId13" w:history="1">
        <w:r w:rsidRPr="00C154D4">
          <w:rPr>
            <w:rStyle w:val="af3"/>
            <w:lang w:val="en-US"/>
          </w:rPr>
          <w:t>www</w:t>
        </w:r>
        <w:r w:rsidRPr="00C154D4">
          <w:rPr>
            <w:rStyle w:val="af3"/>
          </w:rPr>
          <w:t>.</w:t>
        </w:r>
        <w:r w:rsidRPr="00C154D4">
          <w:rPr>
            <w:rStyle w:val="af3"/>
            <w:lang w:val="en-US"/>
          </w:rPr>
          <w:t>federalreserve</w:t>
        </w:r>
        <w:r w:rsidRPr="00C154D4">
          <w:rPr>
            <w:rStyle w:val="af3"/>
          </w:rPr>
          <w:t>.</w:t>
        </w:r>
        <w:r w:rsidRPr="00C154D4">
          <w:rPr>
            <w:rStyle w:val="af3"/>
            <w:lang w:val="en-US"/>
          </w:rPr>
          <w:t>gov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hyperlink r:id="rId14" w:history="1">
        <w:r w:rsidRPr="00C154D4">
          <w:rPr>
            <w:rStyle w:val="af3"/>
            <w:lang w:val="en-US"/>
          </w:rPr>
          <w:t>www.interunion.ru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r w:rsidRPr="00C154D4">
        <w:rPr>
          <w:rStyle w:val="af3"/>
        </w:rPr>
        <w:fldChar w:fldCharType="begin"/>
      </w:r>
      <w:r w:rsidRPr="00C154D4">
        <w:rPr>
          <w:rStyle w:val="af3"/>
          <w:lang w:val="en-US"/>
        </w:rPr>
        <w:instrText xml:space="preserve"> HYPERLINK "</w:instrText>
      </w:r>
      <w:r w:rsidRPr="00C154D4">
        <w:rPr>
          <w:rStyle w:val="af3"/>
        </w:rPr>
        <w:instrText>Пул</w:instrText>
      </w:r>
      <w:r w:rsidRPr="00C154D4">
        <w:rPr>
          <w:rStyle w:val="af3"/>
          <w:lang w:val="en-US"/>
        </w:rPr>
        <w:instrText>%20</w:instrText>
      </w:r>
      <w:r w:rsidRPr="00C154D4">
        <w:rPr>
          <w:rStyle w:val="af3"/>
        </w:rPr>
        <w:instrText>муомаласи</w:instrText>
      </w:r>
      <w:r w:rsidRPr="00C154D4">
        <w:rPr>
          <w:rStyle w:val="af3"/>
          <w:lang w:val="en-US"/>
        </w:rPr>
        <w:instrText xml:space="preserve">.doc" </w:instrText>
      </w:r>
      <w:r w:rsidRPr="00123563">
        <w:rPr>
          <w:color w:val="0000FF"/>
          <w:u w:val="single"/>
        </w:rPr>
      </w:r>
      <w:r w:rsidRPr="00C154D4">
        <w:rPr>
          <w:rStyle w:val="af3"/>
        </w:rPr>
        <w:fldChar w:fldCharType="separate"/>
      </w:r>
      <w:r w:rsidRPr="00C154D4">
        <w:rPr>
          <w:rStyle w:val="af3"/>
          <w:lang w:val="en-US"/>
        </w:rPr>
        <w:t>www. Rambler. ru</w:t>
      </w:r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r w:rsidRPr="00C154D4">
        <w:rPr>
          <w:rStyle w:val="af3"/>
        </w:rPr>
        <w:fldChar w:fldCharType="end"/>
      </w:r>
      <w:hyperlink r:id="rId15" w:history="1">
        <w:r w:rsidRPr="00C154D4">
          <w:rPr>
            <w:rStyle w:val="af3"/>
            <w:lang w:val="en-US"/>
          </w:rPr>
          <w:t>www. Google.ru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hyperlink r:id="rId16" w:history="1">
        <w:r w:rsidRPr="00C154D4">
          <w:rPr>
            <w:rStyle w:val="af3"/>
            <w:lang w:val="en-US"/>
          </w:rPr>
          <w:t>www. Referat.ru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r w:rsidRPr="00C154D4">
        <w:rPr>
          <w:rStyle w:val="af3"/>
          <w:lang w:val="en-US"/>
        </w:rPr>
        <w:t>http://www.bankofengland.co.uk/coreuproses.htm</w:t>
      </w:r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hyperlink r:id="rId17" w:history="1">
        <w:r w:rsidRPr="00C154D4">
          <w:rPr>
            <w:rStyle w:val="af3"/>
            <w:lang w:val="en-US"/>
          </w:rPr>
          <w:t>http://www.boj.or.jp./en/siryo.htm</w:t>
        </w:r>
      </w:hyperlink>
    </w:p>
    <w:p w:rsidR="00832EC1" w:rsidRPr="00C154D4" w:rsidRDefault="00832EC1" w:rsidP="002F7F2E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hyperlink r:id="rId18" w:history="1">
        <w:r w:rsidRPr="00C154D4">
          <w:rPr>
            <w:rStyle w:val="af3"/>
            <w:lang w:val="en-US"/>
          </w:rPr>
          <w:t>www.cer.uz</w:t>
        </w:r>
      </w:hyperlink>
    </w:p>
    <w:p w:rsidR="00832EC1" w:rsidRPr="001961B1" w:rsidRDefault="00832EC1" w:rsidP="00832EC1">
      <w:pPr>
        <w:jc w:val="both"/>
        <w:rPr>
          <w:rFonts w:ascii="Bodo_uzb" w:hAnsi="Bodo_uzb"/>
        </w:rPr>
      </w:pPr>
    </w:p>
    <w:p w:rsidR="00BC068A" w:rsidRDefault="00832EC1" w:rsidP="00832EC1">
      <w:r w:rsidRPr="001961B1">
        <w:rPr>
          <w:rFonts w:ascii="Bodo_uzb" w:hAnsi="Bodo_uzb"/>
          <w:b/>
          <w:bCs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F2E" w:rsidRDefault="002F7F2E" w:rsidP="00832EC1">
      <w:r>
        <w:separator/>
      </w:r>
    </w:p>
  </w:endnote>
  <w:endnote w:type="continuationSeparator" w:id="0">
    <w:p w:rsidR="002F7F2E" w:rsidRDefault="002F7F2E" w:rsidP="0083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F2E" w:rsidRDefault="002F7F2E" w:rsidP="00832EC1">
      <w:r>
        <w:separator/>
      </w:r>
    </w:p>
  </w:footnote>
  <w:footnote w:type="continuationSeparator" w:id="0">
    <w:p w:rsidR="002F7F2E" w:rsidRDefault="002F7F2E" w:rsidP="00832EC1">
      <w:r>
        <w:continuationSeparator/>
      </w:r>
    </w:p>
  </w:footnote>
  <w:footnote w:id="1">
    <w:p w:rsidR="00832EC1" w:rsidRDefault="00832EC1" w:rsidP="00832EC1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Т, 2005 й., 476</w:t>
      </w:r>
    </w:p>
  </w:footnote>
  <w:footnote w:id="2">
    <w:p w:rsidR="00832EC1" w:rsidRDefault="00832EC1" w:rsidP="00832EC1">
      <w:pPr>
        <w:pStyle w:val="a9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  <w:footnote w:id="3">
    <w:p w:rsidR="00832EC1" w:rsidRDefault="00832EC1" w:rsidP="00832EC1">
      <w:pPr>
        <w:tabs>
          <w:tab w:val="left" w:pos="1260"/>
          <w:tab w:val="left" w:pos="1620"/>
        </w:tabs>
        <w:ind w:left="1620" w:hanging="900"/>
        <w:jc w:val="both"/>
        <w:rPr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>
        <w:rPr>
          <w:sz w:val="20"/>
          <w:szCs w:val="20"/>
        </w:rPr>
        <w:t>Деньги, кредит, банки. Учебник под ред. В.В. Иванова, Б.И. Соколова. М.; 2004. стр. 209.</w:t>
      </w:r>
    </w:p>
    <w:p w:rsidR="00832EC1" w:rsidRDefault="00832EC1" w:rsidP="00832EC1">
      <w:pPr>
        <w:pStyle w:val="a9"/>
        <w:rPr>
          <w:rFonts w:ascii="Times New Roman" w:hAnsi="Times New Roman"/>
          <w:lang w:val="ru-RU"/>
        </w:rPr>
      </w:pPr>
    </w:p>
  </w:footnote>
  <w:footnote w:id="4">
    <w:p w:rsidR="00832EC1" w:rsidRDefault="00832EC1" w:rsidP="00832EC1">
      <w:pPr>
        <w:tabs>
          <w:tab w:val="left" w:pos="1260"/>
          <w:tab w:val="left" w:pos="1620"/>
        </w:tabs>
        <w:ind w:left="1620" w:hanging="900"/>
        <w:jc w:val="both"/>
        <w:rPr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>
        <w:rPr>
          <w:sz w:val="20"/>
          <w:szCs w:val="20"/>
        </w:rPr>
        <w:t>Деньги, кредит, банки. Учебник под ред. В.В. Иванова, Б.И. Соколова. М.; 2004. стр. 214.</w:t>
      </w:r>
    </w:p>
    <w:p w:rsidR="00832EC1" w:rsidRDefault="00832EC1" w:rsidP="00832EC1">
      <w:pPr>
        <w:pStyle w:val="a9"/>
        <w:rPr>
          <w:rFonts w:ascii="Times New Roman" w:hAnsi="Times New Roman"/>
        </w:rPr>
      </w:pPr>
    </w:p>
  </w:footnote>
  <w:footnote w:id="5">
    <w:p w:rsidR="00832EC1" w:rsidRDefault="00832EC1" w:rsidP="00832EC1">
      <w:pPr>
        <w:pStyle w:val="a9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</w:rPr>
        <w:t>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Т, 2005 й., 4</w:t>
      </w:r>
      <w:r>
        <w:rPr>
          <w:rFonts w:ascii="Bodo_uzb" w:hAnsi="Bodo_uzb"/>
          <w:sz w:val="18"/>
          <w:lang w:val="ru-RU"/>
        </w:rPr>
        <w:t>80</w:t>
      </w:r>
    </w:p>
  </w:footnote>
  <w:footnote w:id="6">
    <w:p w:rsidR="00832EC1" w:rsidRDefault="00832EC1" w:rsidP="00832EC1">
      <w:pPr>
        <w:pStyle w:val="a9"/>
        <w:rPr>
          <w:rFonts w:ascii="Bodo_uzb" w:hAnsi="Bodo_uzb"/>
          <w:sz w:val="18"/>
          <w:lang w:val="ru-RU"/>
        </w:rPr>
      </w:pPr>
      <w:r>
        <w:rPr>
          <w:rStyle w:val="ab"/>
          <w:rFonts w:ascii="Bodo_uzb" w:hAnsi="Bodo_uzb"/>
          <w:sz w:val="18"/>
        </w:rPr>
        <w:footnoteRef/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  <w:footnote w:id="7">
    <w:p w:rsidR="00832EC1" w:rsidRDefault="00832EC1" w:rsidP="00832EC1">
      <w:pPr>
        <w:pStyle w:val="a9"/>
        <w:rPr>
          <w:lang w:val="ru-RU"/>
        </w:rPr>
      </w:pPr>
      <w:r>
        <w:rPr>
          <w:rStyle w:val="ab"/>
          <w:rFonts w:ascii="Bodo_uzb" w:hAnsi="Bodo_uzb"/>
          <w:sz w:val="18"/>
        </w:rPr>
        <w:footnoteRef/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A06"/>
    <w:multiLevelType w:val="hybridMultilevel"/>
    <w:tmpl w:val="8D2E8D4E"/>
    <w:lvl w:ilvl="0" w:tplc="77047AD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875264"/>
    <w:multiLevelType w:val="multilevel"/>
    <w:tmpl w:val="EEA6FDA2"/>
    <w:lvl w:ilvl="0">
      <w:start w:val="1"/>
      <w:numFmt w:val="decimal"/>
      <w:lvlText w:val="%1."/>
      <w:legacy w:legacy="1" w:legacySpace="0" w:legacyIndent="360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A66A8B"/>
    <w:multiLevelType w:val="hybridMultilevel"/>
    <w:tmpl w:val="2320C7D6"/>
    <w:lvl w:ilvl="0" w:tplc="C96CE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EC1"/>
    <w:rsid w:val="002F7F2E"/>
    <w:rsid w:val="00832EC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32EC1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832EC1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832EC1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2EC1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832EC1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832EC1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832EC1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832EC1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32EC1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32EC1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832EC1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832EC1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832EC1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32EC1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832EC1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832EC1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832EC1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832EC1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832EC1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832EC1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832EC1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832EC1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832EC1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832EC1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832EC1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832EC1"/>
    <w:pPr>
      <w:jc w:val="both"/>
    </w:pPr>
  </w:style>
  <w:style w:type="character" w:customStyle="1" w:styleId="a6">
    <w:name w:val="Основной текст Знак"/>
    <w:basedOn w:val="a0"/>
    <w:link w:val="a5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832EC1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832EC1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832EC1"/>
    <w:rPr>
      <w:vertAlign w:val="superscript"/>
    </w:rPr>
  </w:style>
  <w:style w:type="paragraph" w:customStyle="1" w:styleId="a8">
    <w:name w:val="・・ⅲ・"/>
    <w:basedOn w:val="a"/>
    <w:rsid w:val="00832EC1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832EC1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832EC1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832EC1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832EC1"/>
    <w:rPr>
      <w:vertAlign w:val="superscript"/>
    </w:rPr>
  </w:style>
  <w:style w:type="paragraph" w:styleId="ac">
    <w:name w:val="Plain Text"/>
    <w:basedOn w:val="a"/>
    <w:link w:val="ad"/>
    <w:rsid w:val="00832EC1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32EC1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832EC1"/>
  </w:style>
  <w:style w:type="paragraph" w:styleId="af">
    <w:name w:val="footer"/>
    <w:basedOn w:val="a"/>
    <w:link w:val="af0"/>
    <w:rsid w:val="00832EC1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832EC1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832EC1"/>
    <w:pPr>
      <w:spacing w:after="120" w:line="480" w:lineRule="auto"/>
    </w:pPr>
  </w:style>
  <w:style w:type="paragraph" w:customStyle="1" w:styleId="Normal1">
    <w:name w:val="Normal1"/>
    <w:rsid w:val="00832E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832EC1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832EC1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832EC1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832EC1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832EC1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832EC1"/>
    <w:pPr>
      <w:jc w:val="center"/>
    </w:pPr>
  </w:style>
  <w:style w:type="character" w:customStyle="1" w:styleId="af2">
    <w:name w:val="Название Знак"/>
    <w:basedOn w:val="a0"/>
    <w:link w:val="af1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832EC1"/>
    <w:rPr>
      <w:color w:val="0000FF"/>
      <w:u w:val="single"/>
    </w:rPr>
  </w:style>
  <w:style w:type="paragraph" w:customStyle="1" w:styleId="210">
    <w:name w:val="Îñíîâíîé òåêñò 21"/>
    <w:basedOn w:val="a"/>
    <w:rsid w:val="00832EC1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832EC1"/>
    <w:rPr>
      <w:color w:val="800080"/>
      <w:u w:val="single"/>
    </w:rPr>
  </w:style>
  <w:style w:type="paragraph" w:customStyle="1" w:styleId="BodyTextIndent2">
    <w:name w:val="Body Text Indent 2"/>
    <w:basedOn w:val="a"/>
    <w:rsid w:val="00832EC1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832EC1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832E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32EC1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832EC1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832EC1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2EC1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832EC1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832EC1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832EC1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832EC1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32EC1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32EC1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832EC1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832EC1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832EC1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32EC1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832EC1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832EC1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832EC1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832EC1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832EC1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832EC1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832EC1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832EC1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832EC1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832EC1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832EC1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832EC1"/>
    <w:pPr>
      <w:jc w:val="both"/>
    </w:pPr>
  </w:style>
  <w:style w:type="character" w:customStyle="1" w:styleId="a6">
    <w:name w:val="Основной текст Знак"/>
    <w:basedOn w:val="a0"/>
    <w:link w:val="a5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832EC1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832EC1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832EC1"/>
    <w:rPr>
      <w:vertAlign w:val="superscript"/>
    </w:rPr>
  </w:style>
  <w:style w:type="paragraph" w:customStyle="1" w:styleId="a8">
    <w:name w:val="・・ⅲ・"/>
    <w:basedOn w:val="a"/>
    <w:rsid w:val="00832EC1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832EC1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832EC1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832EC1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832EC1"/>
    <w:rPr>
      <w:vertAlign w:val="superscript"/>
    </w:rPr>
  </w:style>
  <w:style w:type="paragraph" w:styleId="ac">
    <w:name w:val="Plain Text"/>
    <w:basedOn w:val="a"/>
    <w:link w:val="ad"/>
    <w:rsid w:val="00832EC1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32EC1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832EC1"/>
  </w:style>
  <w:style w:type="paragraph" w:styleId="af">
    <w:name w:val="footer"/>
    <w:basedOn w:val="a"/>
    <w:link w:val="af0"/>
    <w:rsid w:val="00832EC1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832EC1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832EC1"/>
    <w:pPr>
      <w:spacing w:after="120" w:line="480" w:lineRule="auto"/>
    </w:pPr>
  </w:style>
  <w:style w:type="paragraph" w:customStyle="1" w:styleId="Normal1">
    <w:name w:val="Normal1"/>
    <w:rsid w:val="00832E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832EC1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832EC1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832EC1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832EC1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832EC1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832EC1"/>
    <w:pPr>
      <w:jc w:val="center"/>
    </w:pPr>
  </w:style>
  <w:style w:type="character" w:customStyle="1" w:styleId="af2">
    <w:name w:val="Название Знак"/>
    <w:basedOn w:val="a0"/>
    <w:link w:val="af1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832EC1"/>
    <w:rPr>
      <w:color w:val="0000FF"/>
      <w:u w:val="single"/>
    </w:rPr>
  </w:style>
  <w:style w:type="paragraph" w:customStyle="1" w:styleId="210">
    <w:name w:val="Îñíîâíîé òåêñò 21"/>
    <w:basedOn w:val="a"/>
    <w:rsid w:val="00832EC1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832EC1"/>
    <w:rPr>
      <w:color w:val="800080"/>
      <w:u w:val="single"/>
    </w:rPr>
  </w:style>
  <w:style w:type="paragraph" w:customStyle="1" w:styleId="BodyTextIndent2">
    <w:name w:val="Body Text Indent 2"/>
    <w:basedOn w:val="a"/>
    <w:rsid w:val="00832EC1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832EC1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832E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32EC1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federalreserve.gov" TargetMode="External"/><Relationship Id="rId18" Type="http://schemas.openxmlformats.org/officeDocument/2006/relationships/hyperlink" Target="http://www.cer.u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zland.uz" TargetMode="External"/><Relationship Id="rId17" Type="http://schemas.openxmlformats.org/officeDocument/2006/relationships/hyperlink" Target="http://www.boj.or.jp./en/siryo.htm" TargetMode="External"/><Relationship Id="rId2" Type="http://schemas.openxmlformats.org/officeDocument/2006/relationships/styles" Target="styles.xml"/><Relationship Id="rId16" Type="http://schemas.openxmlformats.org/officeDocument/2006/relationships/hyperlink" Target="&#1055;&#1091;&#1083;%20&#1084;&#1091;&#1086;&#1084;&#1072;&#1083;&#1072;&#1089;&#1080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&#1055;&#1091;&#1083;%20&#1084;&#1091;&#1086;&#1084;&#1072;&#1083;&#1072;&#1089;&#1080;.doc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interun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3713</Words>
  <Characters>21166</Characters>
  <Application>Microsoft Office Word</Application>
  <DocSecurity>0</DocSecurity>
  <Lines>176</Lines>
  <Paragraphs>49</Paragraphs>
  <ScaleCrop>false</ScaleCrop>
  <Company>Home</Company>
  <LinksUpToDate>false</LinksUpToDate>
  <CharactersWithSpaces>24830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2012-11-04T14:54:00Z</dcterms:created>
  <dcterms:modified xsi:type="dcterms:W3CDTF">2012-11-04T14:54:00Z</dcterms:modified>
</cp:coreProperties>
</file>