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B01" w:rsidRDefault="00624B01" w:rsidP="00624B01">
      <w:pPr>
        <w:pStyle w:val="a3"/>
        <w:ind w:firstLine="0"/>
        <w:jc w:val="center"/>
        <w:rPr>
          <w:rFonts w:ascii="Times New Roman" w:hAnsi="Times New Roman"/>
          <w:b/>
        </w:rPr>
      </w:pPr>
      <w:r w:rsidRPr="00C7406A">
        <w:rPr>
          <w:rFonts w:ascii="Times New Roman" w:hAnsi="Times New Roman"/>
          <w:b/>
        </w:rPr>
        <w:t>УГЛЕВОДОРОДЛАР</w:t>
      </w:r>
    </w:p>
    <w:p w:rsidR="00624B01" w:rsidRDefault="00624B01" w:rsidP="00624B01">
      <w:pPr>
        <w:pStyle w:val="2"/>
        <w:ind w:left="0" w:firstLine="0"/>
        <w:jc w:val="center"/>
        <w:rPr>
          <w:rFonts w:ascii="PANDA Times UZ" w:hAnsi="PANDA Times UZ"/>
          <w:b/>
        </w:rPr>
      </w:pPr>
      <w:r>
        <w:rPr>
          <w:rFonts w:ascii="PANDA Times UZ" w:hAnsi="PANDA Times UZ"/>
          <w:b/>
        </w:rPr>
        <w:t>(алканлар, парафи</w:t>
      </w:r>
      <w:r>
        <w:rPr>
          <w:rFonts w:ascii="PANDA Times UZ" w:hAnsi="PANDA Times UZ"/>
          <w:b/>
        </w:rPr>
        <w:t>н</w:t>
      </w:r>
      <w:r>
        <w:rPr>
          <w:rFonts w:ascii="PANDA Times UZ" w:hAnsi="PANDA Times UZ"/>
          <w:b/>
        </w:rPr>
        <w:t>лар)</w:t>
      </w:r>
    </w:p>
    <w:p w:rsidR="00624B01" w:rsidRPr="00C7406A" w:rsidRDefault="00624B01" w:rsidP="00624B01">
      <w:pPr>
        <w:pStyle w:val="a3"/>
        <w:ind w:firstLine="0"/>
        <w:rPr>
          <w:rFonts w:ascii="Times New Roman" w:hAnsi="Times New Roman"/>
        </w:rPr>
      </w:pPr>
      <w:r w:rsidRPr="00C7406A">
        <w:rPr>
          <w:rFonts w:ascii="Times New Roman" w:hAnsi="Times New Roman"/>
        </w:rPr>
        <w:tab/>
        <w:t xml:space="preserve">Углеводородлар деб углерод ва водороддан ташкил топган органик бирикмаларга айтилади. Углерод-углерод орасидаги боғланишининг </w:t>
      </w:r>
      <w:r>
        <w:rPr>
          <w:rFonts w:ascii="Times New Roman" w:hAnsi="Times New Roman"/>
        </w:rPr>
        <w:t>характер</w:t>
      </w:r>
      <w:r w:rsidRPr="00C7406A">
        <w:rPr>
          <w:rFonts w:ascii="Times New Roman" w:hAnsi="Times New Roman"/>
        </w:rPr>
        <w:t>и ва углерод билан водородлар миқдорий нисбатига қараб улар тўйинган ва тўйинмаган углеводородларга бўлинадилар.</w:t>
      </w:r>
    </w:p>
    <w:p w:rsidR="00624B01" w:rsidRDefault="00624B01" w:rsidP="00624B01">
      <w:pPr>
        <w:pStyle w:val="a3"/>
        <w:ind w:firstLine="0"/>
        <w:jc w:val="center"/>
        <w:rPr>
          <w:rFonts w:ascii="Times New Roman" w:hAnsi="Times New Roman"/>
          <w:b/>
          <w:u w:val="single"/>
        </w:rPr>
      </w:pPr>
    </w:p>
    <w:p w:rsidR="00624B01" w:rsidRDefault="00624B01" w:rsidP="00624B01">
      <w:pPr>
        <w:pStyle w:val="a3"/>
        <w:ind w:firstLine="0"/>
        <w:jc w:val="center"/>
        <w:rPr>
          <w:rFonts w:ascii="Times New Roman" w:hAnsi="Times New Roman"/>
          <w:b/>
          <w:u w:val="single"/>
        </w:rPr>
      </w:pPr>
    </w:p>
    <w:p w:rsidR="00624B01" w:rsidRDefault="00624B01" w:rsidP="00624B01">
      <w:pPr>
        <w:pStyle w:val="a3"/>
        <w:ind w:firstLine="0"/>
        <w:jc w:val="center"/>
        <w:rPr>
          <w:rFonts w:ascii="Times New Roman" w:hAnsi="Times New Roman"/>
          <w:b/>
          <w:u w:val="single"/>
        </w:rPr>
      </w:pPr>
    </w:p>
    <w:p w:rsidR="00624B01" w:rsidRDefault="00624B01" w:rsidP="00624B01">
      <w:pPr>
        <w:pStyle w:val="a3"/>
        <w:ind w:firstLine="0"/>
        <w:jc w:val="center"/>
        <w:rPr>
          <w:rFonts w:ascii="Times New Roman" w:hAnsi="Times New Roman"/>
          <w:b/>
          <w:u w:val="single"/>
        </w:rPr>
      </w:pPr>
    </w:p>
    <w:p w:rsidR="00624B01" w:rsidRDefault="00624B01" w:rsidP="00624B01">
      <w:pPr>
        <w:pStyle w:val="a3"/>
        <w:ind w:firstLine="0"/>
        <w:jc w:val="center"/>
        <w:rPr>
          <w:rFonts w:ascii="Times New Roman" w:hAnsi="Times New Roman"/>
          <w:b/>
          <w:u w:val="single"/>
        </w:rPr>
      </w:pPr>
    </w:p>
    <w:p w:rsidR="00624B01" w:rsidRDefault="00624B01" w:rsidP="00624B01">
      <w:pPr>
        <w:pStyle w:val="a3"/>
        <w:ind w:firstLine="0"/>
        <w:jc w:val="center"/>
        <w:rPr>
          <w:rFonts w:ascii="Times New Roman" w:hAnsi="Times New Roman"/>
          <w:b/>
          <w:u w:val="single"/>
        </w:rPr>
      </w:pPr>
      <w:r>
        <w:rPr>
          <w:rFonts w:ascii="Times New Roman" w:hAnsi="Times New Roman"/>
          <w:b/>
          <w:u w:val="single"/>
        </w:rPr>
        <w:t xml:space="preserve">2.1. </w:t>
      </w:r>
      <w:r w:rsidRPr="00C7406A">
        <w:rPr>
          <w:rFonts w:ascii="Times New Roman" w:hAnsi="Times New Roman"/>
          <w:b/>
          <w:u w:val="single"/>
        </w:rPr>
        <w:t>Тўйинган углеводородлар</w:t>
      </w:r>
      <w:r>
        <w:rPr>
          <w:rFonts w:ascii="Times New Roman" w:hAnsi="Times New Roman"/>
          <w:b/>
          <w:u w:val="single"/>
        </w:rPr>
        <w:t xml:space="preserve"> (</w:t>
      </w:r>
      <w:r w:rsidRPr="004C7262">
        <w:rPr>
          <w:rFonts w:ascii="Times New Roman" w:hAnsi="Times New Roman"/>
          <w:b/>
          <w:u w:val="single"/>
        </w:rPr>
        <w:t>алканлар</w:t>
      </w:r>
      <w:r>
        <w:rPr>
          <w:rFonts w:ascii="Times New Roman" w:hAnsi="Times New Roman"/>
          <w:b/>
          <w:u w:val="single"/>
        </w:rPr>
        <w:t>)</w:t>
      </w:r>
    </w:p>
    <w:p w:rsidR="00624B01" w:rsidRPr="00BC434A" w:rsidRDefault="00624B01" w:rsidP="00624B01">
      <w:pPr>
        <w:pStyle w:val="2"/>
        <w:ind w:firstLine="0"/>
        <w:rPr>
          <w:b/>
          <w:i/>
        </w:rPr>
      </w:pPr>
      <w:r w:rsidRPr="00BC434A">
        <w:rPr>
          <w:b/>
          <w:i/>
        </w:rPr>
        <w:t>Маъруза режаси</w:t>
      </w:r>
    </w:p>
    <w:p w:rsidR="00624B01" w:rsidRPr="00BC434A" w:rsidRDefault="00624B01" w:rsidP="00624B01">
      <w:pPr>
        <w:pStyle w:val="2"/>
        <w:numPr>
          <w:ilvl w:val="0"/>
          <w:numId w:val="2"/>
        </w:numPr>
        <w:tabs>
          <w:tab w:val="clear" w:pos="1211"/>
          <w:tab w:val="num" w:pos="927"/>
        </w:tabs>
        <w:ind w:left="927"/>
        <w:rPr>
          <w:i/>
        </w:rPr>
      </w:pPr>
      <w:r w:rsidRPr="00BC434A">
        <w:rPr>
          <w:i/>
        </w:rPr>
        <w:t>Алканларнинг номланиши ва изомерияси</w:t>
      </w:r>
    </w:p>
    <w:p w:rsidR="00624B01" w:rsidRPr="00BC434A" w:rsidRDefault="00624B01" w:rsidP="00624B01">
      <w:pPr>
        <w:pStyle w:val="2"/>
        <w:numPr>
          <w:ilvl w:val="0"/>
          <w:numId w:val="2"/>
        </w:numPr>
        <w:tabs>
          <w:tab w:val="clear" w:pos="1211"/>
          <w:tab w:val="num" w:pos="927"/>
        </w:tabs>
        <w:ind w:left="927"/>
        <w:rPr>
          <w:i/>
        </w:rPr>
      </w:pPr>
      <w:r w:rsidRPr="00BC434A">
        <w:rPr>
          <w:i/>
        </w:rPr>
        <w:t>Алканларнинг олиниш усуллари</w:t>
      </w:r>
    </w:p>
    <w:p w:rsidR="00624B01" w:rsidRPr="00BC434A" w:rsidRDefault="00624B01" w:rsidP="00624B01">
      <w:pPr>
        <w:pStyle w:val="2"/>
        <w:numPr>
          <w:ilvl w:val="0"/>
          <w:numId w:val="2"/>
        </w:numPr>
        <w:tabs>
          <w:tab w:val="clear" w:pos="1211"/>
          <w:tab w:val="num" w:pos="927"/>
        </w:tabs>
        <w:ind w:left="927"/>
        <w:rPr>
          <w:i/>
        </w:rPr>
      </w:pPr>
      <w:r w:rsidRPr="00BC434A">
        <w:rPr>
          <w:i/>
        </w:rPr>
        <w:t xml:space="preserve">Кимёвий хоссалари </w:t>
      </w:r>
    </w:p>
    <w:p w:rsidR="00624B01" w:rsidRPr="00BC434A" w:rsidRDefault="00624B01" w:rsidP="00624B01">
      <w:pPr>
        <w:pStyle w:val="2"/>
        <w:numPr>
          <w:ilvl w:val="0"/>
          <w:numId w:val="2"/>
        </w:numPr>
        <w:tabs>
          <w:tab w:val="clear" w:pos="1211"/>
          <w:tab w:val="num" w:pos="927"/>
        </w:tabs>
        <w:ind w:left="927"/>
        <w:rPr>
          <w:i/>
        </w:rPr>
      </w:pPr>
      <w:r w:rsidRPr="00BC434A">
        <w:rPr>
          <w:i/>
        </w:rPr>
        <w:t xml:space="preserve">Алканларнинг </w:t>
      </w:r>
      <w:r>
        <w:rPr>
          <w:i/>
        </w:rPr>
        <w:t>ишлатилиш</w:t>
      </w:r>
      <w:r w:rsidRPr="00BC434A">
        <w:rPr>
          <w:i/>
        </w:rPr>
        <w:t xml:space="preserve">и. </w:t>
      </w:r>
    </w:p>
    <w:p w:rsidR="00624B01" w:rsidRPr="00BC434A" w:rsidRDefault="00624B01" w:rsidP="00624B01">
      <w:pPr>
        <w:pStyle w:val="2"/>
        <w:numPr>
          <w:ilvl w:val="0"/>
          <w:numId w:val="2"/>
        </w:numPr>
        <w:tabs>
          <w:tab w:val="clear" w:pos="1211"/>
          <w:tab w:val="num" w:pos="927"/>
        </w:tabs>
        <w:ind w:left="927"/>
        <w:rPr>
          <w:i/>
        </w:rPr>
      </w:pPr>
      <w:r w:rsidRPr="00BC434A">
        <w:rPr>
          <w:i/>
        </w:rPr>
        <w:t xml:space="preserve">Айрим вакиллари </w:t>
      </w:r>
    </w:p>
    <w:p w:rsidR="00624B01" w:rsidRDefault="00624B01" w:rsidP="00624B01">
      <w:pPr>
        <w:pStyle w:val="a3"/>
        <w:ind w:firstLine="0"/>
        <w:jc w:val="center"/>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 xml:space="preserve">Тўйинган углеводородлар деб углерод қўшни углерод атомлари билан боғланишга ўзининг фақат бир валентлигини сарфлаб, қолганлари водород атомлари билан боғланган бирикмаларга айтилади. Углероднинг ҳамма атомлари </w:t>
      </w:r>
      <w:r w:rsidRPr="00C7406A">
        <w:rPr>
          <w:rFonts w:ascii="Times New Roman" w:hAnsi="Times New Roman"/>
          <w:lang w:val="en-US"/>
        </w:rPr>
        <w:t>sp</w:t>
      </w:r>
      <w:r w:rsidRPr="004C7262">
        <w:rPr>
          <w:rFonts w:ascii="Times New Roman" w:hAnsi="Times New Roman"/>
          <w:vertAlign w:val="superscript"/>
        </w:rPr>
        <w:t>3</w:t>
      </w:r>
      <w:r w:rsidRPr="00C7406A">
        <w:rPr>
          <w:rFonts w:ascii="Times New Roman" w:hAnsi="Times New Roman"/>
        </w:rPr>
        <w:t>-гибридланган ҳолатда бўлади.</w:t>
      </w:r>
    </w:p>
    <w:p w:rsidR="00624B01" w:rsidRPr="004C7262" w:rsidRDefault="00624B01" w:rsidP="00624B01">
      <w:pPr>
        <w:pStyle w:val="a3"/>
        <w:ind w:firstLine="708"/>
        <w:rPr>
          <w:rFonts w:ascii="Times New Roman" w:hAnsi="Times New Roman"/>
        </w:rPr>
      </w:pPr>
      <w:r w:rsidRPr="00C7406A">
        <w:rPr>
          <w:rFonts w:ascii="Times New Roman" w:hAnsi="Times New Roman"/>
        </w:rPr>
        <w:t>Тўйинган углеводородлар С</w:t>
      </w:r>
      <w:r w:rsidRPr="00C7406A">
        <w:rPr>
          <w:rFonts w:ascii="Times New Roman" w:hAnsi="Times New Roman"/>
          <w:vertAlign w:val="subscript"/>
          <w:lang w:val="en-US"/>
        </w:rPr>
        <w:t>n</w:t>
      </w:r>
      <w:r w:rsidRPr="00C7406A">
        <w:rPr>
          <w:rFonts w:ascii="Times New Roman" w:hAnsi="Times New Roman"/>
          <w:lang w:val="en-US"/>
        </w:rPr>
        <w:t>H</w:t>
      </w:r>
      <w:r w:rsidRPr="00C7406A">
        <w:rPr>
          <w:rFonts w:ascii="Times New Roman" w:hAnsi="Times New Roman"/>
          <w:vertAlign w:val="subscript"/>
        </w:rPr>
        <w:t>2</w:t>
      </w:r>
      <w:r w:rsidRPr="00C7406A">
        <w:rPr>
          <w:rFonts w:ascii="Times New Roman" w:hAnsi="Times New Roman"/>
          <w:vertAlign w:val="subscript"/>
          <w:lang w:val="en-US"/>
        </w:rPr>
        <w:t>n</w:t>
      </w:r>
      <w:r w:rsidRPr="00C7406A">
        <w:rPr>
          <w:rFonts w:ascii="Times New Roman" w:hAnsi="Times New Roman"/>
          <w:vertAlign w:val="subscript"/>
        </w:rPr>
        <w:t>+2</w:t>
      </w:r>
      <w:r w:rsidRPr="00C7406A">
        <w:rPr>
          <w:rFonts w:ascii="Times New Roman" w:hAnsi="Times New Roman"/>
        </w:rPr>
        <w:t xml:space="preserve"> умумий формулага мувофиқ келадиган гамологик қаторни ҳосил қиладилар.</w:t>
      </w:r>
      <w:r>
        <w:rPr>
          <w:rFonts w:ascii="Times New Roman" w:hAnsi="Times New Roman"/>
        </w:rPr>
        <w:t xml:space="preserve"> Бу ерда </w:t>
      </w:r>
      <w:r>
        <w:rPr>
          <w:rFonts w:ascii="Times New Roman" w:hAnsi="Times New Roman"/>
          <w:lang w:val="en-US"/>
        </w:rPr>
        <w:t>n</w:t>
      </w:r>
      <w:r>
        <w:rPr>
          <w:rFonts w:ascii="Times New Roman" w:hAnsi="Times New Roman"/>
        </w:rPr>
        <w:t>=1,2,3 … ва х.о. бутун сон.</w:t>
      </w:r>
    </w:p>
    <w:p w:rsidR="00624B01" w:rsidRPr="00C7406A" w:rsidRDefault="00624B01" w:rsidP="00624B01">
      <w:pPr>
        <w:pStyle w:val="a3"/>
        <w:ind w:firstLine="708"/>
        <w:rPr>
          <w:rFonts w:ascii="Times New Roman" w:hAnsi="Times New Roman"/>
        </w:rPr>
      </w:pPr>
      <w:r w:rsidRPr="00C7406A">
        <w:rPr>
          <w:rFonts w:ascii="Times New Roman" w:hAnsi="Times New Roman"/>
        </w:rPr>
        <w:t>Изомерияси ва номланиши. С</w:t>
      </w:r>
      <w:r w:rsidRPr="00C7406A">
        <w:rPr>
          <w:rFonts w:ascii="Times New Roman" w:hAnsi="Times New Roman"/>
          <w:vertAlign w:val="subscript"/>
          <w:lang w:val="en-US"/>
        </w:rPr>
        <w:t>n</w:t>
      </w:r>
      <w:r w:rsidRPr="00C7406A">
        <w:rPr>
          <w:rFonts w:ascii="Times New Roman" w:hAnsi="Times New Roman"/>
          <w:lang w:val="en-US"/>
        </w:rPr>
        <w:t>H</w:t>
      </w:r>
      <w:r w:rsidRPr="00C7406A">
        <w:rPr>
          <w:rFonts w:ascii="Times New Roman" w:hAnsi="Times New Roman"/>
          <w:vertAlign w:val="subscript"/>
        </w:rPr>
        <w:t>2</w:t>
      </w:r>
      <w:r w:rsidRPr="00C7406A">
        <w:rPr>
          <w:rFonts w:ascii="Times New Roman" w:hAnsi="Times New Roman"/>
          <w:vertAlign w:val="subscript"/>
          <w:lang w:val="en-US"/>
        </w:rPr>
        <w:t>n</w:t>
      </w:r>
      <w:r w:rsidRPr="00C7406A">
        <w:rPr>
          <w:rFonts w:ascii="Times New Roman" w:hAnsi="Times New Roman"/>
          <w:vertAlign w:val="subscript"/>
        </w:rPr>
        <w:t>+2</w:t>
      </w:r>
      <w:r w:rsidRPr="00C7406A">
        <w:rPr>
          <w:rFonts w:ascii="Times New Roman" w:hAnsi="Times New Roman"/>
        </w:rPr>
        <w:t xml:space="preserve"> формулада 1,2</w:t>
      </w:r>
      <w:r>
        <w:rPr>
          <w:rFonts w:ascii="Times New Roman" w:hAnsi="Times New Roman"/>
        </w:rPr>
        <w:t xml:space="preserve"> </w:t>
      </w:r>
      <w:r w:rsidRPr="00C7406A">
        <w:rPr>
          <w:rFonts w:ascii="Times New Roman" w:hAnsi="Times New Roman"/>
        </w:rPr>
        <w:t xml:space="preserve">ва </w:t>
      </w:r>
      <w:smartTag w:uri="urn:schemas-microsoft-com:office:smarttags" w:element="metricconverter">
        <w:smartTagPr>
          <w:attr w:name="ProductID" w:val="3 га"/>
        </w:smartTagPr>
        <w:r w:rsidRPr="00C7406A">
          <w:rPr>
            <w:rFonts w:ascii="Times New Roman" w:hAnsi="Times New Roman"/>
          </w:rPr>
          <w:t>3 га</w:t>
        </w:r>
      </w:smartTag>
      <w:r w:rsidRPr="00C7406A">
        <w:rPr>
          <w:rFonts w:ascii="Times New Roman" w:hAnsi="Times New Roman"/>
        </w:rPr>
        <w:t xml:space="preserve"> тенг бўлган углеводородлар учун фақат битта тузилиш формулалари мавжуд.</w:t>
      </w:r>
    </w:p>
    <w:p w:rsidR="00624B01" w:rsidRPr="00C7406A" w:rsidRDefault="00624B01" w:rsidP="00624B01">
      <w:pPr>
        <w:pStyle w:val="a3"/>
        <w:spacing w:line="360" w:lineRule="auto"/>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29845</wp:posOffset>
                </wp:positionV>
                <wp:extent cx="4241800" cy="1063625"/>
                <wp:effectExtent l="635" t="0" r="0" b="0"/>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1800" cy="1063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2C0088AE" wp14:editId="2B883A01">
                                  <wp:extent cx="4267200" cy="97155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67200" cy="97155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6" o:spid="_x0000_s1026" type="#_x0000_t202" style="position:absolute;left:0;text-align:left;margin-left:0;margin-top:2.35pt;width:334pt;height:83.7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" filled="f" stroked="f">
                <v:textbox style="mso-fit-shape-to-text:t">
                  <w:txbxContent>
                    <w:p w:rsidR="00624B01" w:rsidRDefault="00624B01" w:rsidP="00624B01">
                      <w:r>
                        <w:rPr>
                          <w:noProof/>
                          <w:lang w:val="en-US" w:eastAsia="en-US"/>
                        </w:rPr>
                        <w:drawing>
                          <wp:inline distT="0" distB="0" distL="0" distR="0" wp14:anchorId="2C0088AE" wp14:editId="2B883A01">
                            <wp:extent cx="4267200" cy="97155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67200" cy="971550"/>
                                    </a:xfrm>
                                    <a:prstGeom prst="rect">
                                      <a:avLst/>
                                    </a:prstGeom>
                                    <a:noFill/>
                                    <a:ln>
                                      <a:noFill/>
                                    </a:ln>
                                  </pic:spPr>
                                </pic:pic>
                              </a:graphicData>
                            </a:graphic>
                          </wp:inline>
                        </w:drawing>
                      </w:r>
                    </w:p>
                  </w:txbxContent>
                </v:textbox>
              </v:shape>
            </w:pict>
          </mc:Fallback>
        </mc:AlternateConten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Буларнинг бошқа тузилиш формулалар йўқ.</w:t>
      </w:r>
    </w:p>
    <w:p w:rsidR="00624B01" w:rsidRPr="00C7406A" w:rsidRDefault="00624B01" w:rsidP="00624B01">
      <w:pPr>
        <w:pStyle w:val="a3"/>
        <w:ind w:firstLine="708"/>
        <w:rPr>
          <w:rFonts w:ascii="Times New Roman" w:hAnsi="Times New Roman"/>
        </w:rPr>
      </w:pPr>
      <w:r w:rsidRPr="00C7406A">
        <w:rPr>
          <w:rFonts w:ascii="Times New Roman" w:hAnsi="Times New Roman"/>
        </w:rPr>
        <w:t>Гомологик қаторнинг тўртинчи вакилидан бошлаб структура изомерияси ҳодисаси бошланади. С</w:t>
      </w:r>
      <w:r w:rsidRPr="00C7406A">
        <w:rPr>
          <w:rFonts w:ascii="Times New Roman" w:hAnsi="Times New Roman"/>
          <w:vertAlign w:val="subscript"/>
          <w:lang w:val="en-US"/>
        </w:rPr>
        <w:t>n</w:t>
      </w:r>
      <w:r w:rsidRPr="00C7406A">
        <w:rPr>
          <w:rFonts w:ascii="Times New Roman" w:hAnsi="Times New Roman"/>
          <w:lang w:val="en-US"/>
        </w:rPr>
        <w:t>H</w:t>
      </w:r>
      <w:r w:rsidRPr="00C7406A">
        <w:rPr>
          <w:rFonts w:ascii="Times New Roman" w:hAnsi="Times New Roman"/>
          <w:vertAlign w:val="subscript"/>
        </w:rPr>
        <w:t>2</w:t>
      </w:r>
      <w:r w:rsidRPr="00C7406A">
        <w:rPr>
          <w:rFonts w:ascii="Times New Roman" w:hAnsi="Times New Roman"/>
          <w:vertAlign w:val="subscript"/>
          <w:lang w:val="en-US"/>
        </w:rPr>
        <w:t>n</w:t>
      </w:r>
      <w:r w:rsidRPr="00C7406A">
        <w:rPr>
          <w:rFonts w:ascii="Times New Roman" w:hAnsi="Times New Roman"/>
          <w:vertAlign w:val="subscript"/>
        </w:rPr>
        <w:t>+2</w:t>
      </w:r>
      <w:r w:rsidRPr="00C7406A">
        <w:rPr>
          <w:rFonts w:ascii="Times New Roman" w:hAnsi="Times New Roman"/>
        </w:rPr>
        <w:t xml:space="preserve"> (</w:t>
      </w:r>
      <w:r w:rsidRPr="00C7406A">
        <w:rPr>
          <w:rFonts w:ascii="Times New Roman" w:hAnsi="Times New Roman"/>
          <w:lang w:val="en-US"/>
        </w:rPr>
        <w:t>n</w:t>
      </w:r>
      <w:r w:rsidRPr="00C7406A">
        <w:rPr>
          <w:rFonts w:ascii="Times New Roman" w:hAnsi="Times New Roman"/>
        </w:rPr>
        <w:t xml:space="preserve"> = 4) таркибли углеводородларни икки хил кўринишда ёзиш мумкин: </w:t>
      </w: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918210</wp:posOffset>
                </wp:positionH>
                <wp:positionV relativeFrom="paragraph">
                  <wp:posOffset>-8255</wp:posOffset>
                </wp:positionV>
                <wp:extent cx="4349115" cy="1266190"/>
                <wp:effectExtent l="3175" t="0" r="635" b="0"/>
                <wp:wrapNone/>
                <wp:docPr id="35" name="Поле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9115" cy="1266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5F119A8D" wp14:editId="4162F3A8">
                                  <wp:extent cx="4267200" cy="122872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67200" cy="12287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5" o:spid="_x0000_s1027" type="#_x0000_t202" style="position:absolute;left:0;text-align:left;margin-left:72.3pt;margin-top:-.65pt;width:342.45pt;height:9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" filled="f" stroked="f">
                <v:textbox>
                  <w:txbxContent>
                    <w:p w:rsidR="00624B01" w:rsidRDefault="00624B01" w:rsidP="00624B01">
                      <w:r>
                        <w:rPr>
                          <w:noProof/>
                          <w:lang w:val="en-US" w:eastAsia="en-US"/>
                        </w:rPr>
                        <w:drawing>
                          <wp:inline distT="0" distB="0" distL="0" distR="0" wp14:anchorId="5F119A8D" wp14:editId="4162F3A8">
                            <wp:extent cx="4267200" cy="122872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67200" cy="1228725"/>
                                    </a:xfrm>
                                    <a:prstGeom prst="rect">
                                      <a:avLst/>
                                    </a:prstGeom>
                                    <a:noFill/>
                                    <a:ln>
                                      <a:noFill/>
                                    </a:ln>
                                  </pic:spPr>
                                </pic:pic>
                              </a:graphicData>
                            </a:graphic>
                          </wp:inline>
                        </w:drawing>
                      </w:r>
                    </w:p>
                  </w:txbxContent>
                </v:textbox>
              </v:shape>
            </w:pict>
          </mc:Fallback>
        </mc:AlternateConten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lang w:val="en-US"/>
        </w:rPr>
        <w:t>n</w:t>
      </w:r>
      <w:r w:rsidRPr="00C7406A">
        <w:rPr>
          <w:rFonts w:ascii="Times New Roman" w:hAnsi="Times New Roman"/>
        </w:rPr>
        <w:t xml:space="preserve"> = 5 бўлганда изомерлар сони 3 та, </w:t>
      </w:r>
      <w:r w:rsidRPr="00C7406A">
        <w:rPr>
          <w:rFonts w:ascii="Times New Roman" w:hAnsi="Times New Roman"/>
          <w:lang w:val="en-US"/>
        </w:rPr>
        <w:t>n</w:t>
      </w:r>
      <w:r w:rsidRPr="00C7406A">
        <w:rPr>
          <w:rFonts w:ascii="Times New Roman" w:hAnsi="Times New Roman"/>
        </w:rPr>
        <w:t xml:space="preserve">=6 </w:t>
      </w:r>
      <w:r>
        <w:rPr>
          <w:rFonts w:ascii="Times New Roman" w:hAnsi="Times New Roman"/>
        </w:rPr>
        <w:t>бў</w:t>
      </w:r>
      <w:r w:rsidRPr="00C7406A">
        <w:rPr>
          <w:rFonts w:ascii="Times New Roman" w:hAnsi="Times New Roman"/>
        </w:rPr>
        <w:t xml:space="preserve">лганда изомерлар сони 5 та бўлади. Тўйинган углеводородлардаги углерод атомларининг сони ортиб бориши билан уларнинг изомерларининг сони ҳам ортиб боради. Углерод атомлари билан изомерлар орасидаги боғланишни қуйидаги жадвал кўринишида ифодалаш мумкин.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gridCol w:w="1619"/>
        <w:gridCol w:w="3157"/>
        <w:gridCol w:w="1627"/>
      </w:tblGrid>
      <w:tr w:rsidR="00624B01" w:rsidRPr="00C7406A" w:rsidTr="00701846">
        <w:tblPrEx>
          <w:tblCellMar>
            <w:top w:w="0" w:type="dxa"/>
            <w:bottom w:w="0" w:type="dxa"/>
          </w:tblCellMar>
        </w:tblPrEx>
        <w:tc>
          <w:tcPr>
            <w:tcW w:w="3168" w:type="dxa"/>
            <w:vAlign w:val="center"/>
          </w:tcPr>
          <w:p w:rsidR="00624B01" w:rsidRPr="00C7406A" w:rsidRDefault="00624B01" w:rsidP="00701846">
            <w:pPr>
              <w:pStyle w:val="a3"/>
              <w:ind w:firstLine="0"/>
              <w:jc w:val="center"/>
              <w:rPr>
                <w:rFonts w:ascii="Times New Roman" w:hAnsi="Times New Roman"/>
              </w:rPr>
            </w:pPr>
            <w:r w:rsidRPr="00C7406A">
              <w:rPr>
                <w:rFonts w:ascii="Times New Roman" w:hAnsi="Times New Roman"/>
              </w:rPr>
              <w:t>Тўйинган углеводородла</w:t>
            </w:r>
            <w:r>
              <w:rPr>
                <w:rFonts w:ascii="Times New Roman" w:hAnsi="Times New Roman"/>
              </w:rPr>
              <w:t>р</w:t>
            </w:r>
            <w:r w:rsidRPr="00C7406A">
              <w:rPr>
                <w:rFonts w:ascii="Times New Roman" w:hAnsi="Times New Roman"/>
              </w:rPr>
              <w:t>даги углерод атомлари сони</w:t>
            </w:r>
          </w:p>
        </w:tc>
        <w:tc>
          <w:tcPr>
            <w:tcW w:w="1619" w:type="dxa"/>
            <w:vAlign w:val="center"/>
          </w:tcPr>
          <w:p w:rsidR="00624B01" w:rsidRPr="00C7406A" w:rsidRDefault="00624B01" w:rsidP="00701846">
            <w:pPr>
              <w:pStyle w:val="a3"/>
              <w:ind w:firstLine="0"/>
              <w:jc w:val="center"/>
              <w:rPr>
                <w:rFonts w:ascii="Times New Roman" w:hAnsi="Times New Roman"/>
              </w:rPr>
            </w:pPr>
            <w:r w:rsidRPr="00C7406A">
              <w:rPr>
                <w:rFonts w:ascii="Times New Roman" w:hAnsi="Times New Roman"/>
              </w:rPr>
              <w:t>Изомерлар сони</w:t>
            </w:r>
          </w:p>
        </w:tc>
        <w:tc>
          <w:tcPr>
            <w:tcW w:w="3157" w:type="dxa"/>
            <w:vAlign w:val="center"/>
          </w:tcPr>
          <w:p w:rsidR="00624B01" w:rsidRPr="00C7406A" w:rsidRDefault="00624B01" w:rsidP="00701846">
            <w:pPr>
              <w:pStyle w:val="a3"/>
              <w:ind w:firstLine="0"/>
              <w:jc w:val="center"/>
              <w:rPr>
                <w:rFonts w:ascii="Times New Roman" w:hAnsi="Times New Roman"/>
              </w:rPr>
            </w:pPr>
            <w:r w:rsidRPr="00C7406A">
              <w:rPr>
                <w:rFonts w:ascii="Times New Roman" w:hAnsi="Times New Roman"/>
              </w:rPr>
              <w:t>Тўйинган углеводородла</w:t>
            </w:r>
            <w:r>
              <w:rPr>
                <w:rFonts w:ascii="Times New Roman" w:hAnsi="Times New Roman"/>
              </w:rPr>
              <w:t>р</w:t>
            </w:r>
            <w:r w:rsidRPr="00C7406A">
              <w:rPr>
                <w:rFonts w:ascii="Times New Roman" w:hAnsi="Times New Roman"/>
              </w:rPr>
              <w:t>даги углерод атомлари сони</w:t>
            </w:r>
          </w:p>
        </w:tc>
        <w:tc>
          <w:tcPr>
            <w:tcW w:w="1627" w:type="dxa"/>
            <w:vAlign w:val="center"/>
          </w:tcPr>
          <w:p w:rsidR="00624B01" w:rsidRPr="00C7406A" w:rsidRDefault="00624B01" w:rsidP="00701846">
            <w:pPr>
              <w:pStyle w:val="a3"/>
              <w:ind w:firstLine="0"/>
              <w:jc w:val="center"/>
              <w:rPr>
                <w:rFonts w:ascii="Times New Roman" w:hAnsi="Times New Roman"/>
              </w:rPr>
            </w:pPr>
            <w:r w:rsidRPr="00C7406A">
              <w:rPr>
                <w:rFonts w:ascii="Times New Roman" w:hAnsi="Times New Roman"/>
              </w:rPr>
              <w:t>Изомерлар сони</w:t>
            </w:r>
          </w:p>
        </w:tc>
      </w:tr>
      <w:tr w:rsidR="00624B01" w:rsidRPr="00C7406A" w:rsidTr="00701846">
        <w:tblPrEx>
          <w:tblCellMar>
            <w:top w:w="0" w:type="dxa"/>
            <w:bottom w:w="0" w:type="dxa"/>
          </w:tblCellMar>
        </w:tblPrEx>
        <w:tc>
          <w:tcPr>
            <w:tcW w:w="3168" w:type="dxa"/>
            <w:vAlign w:val="center"/>
          </w:tcPr>
          <w:p w:rsidR="00624B01" w:rsidRPr="00C7406A" w:rsidRDefault="00624B01" w:rsidP="00701846">
            <w:pPr>
              <w:pStyle w:val="a3"/>
              <w:ind w:firstLine="0"/>
              <w:jc w:val="center"/>
              <w:rPr>
                <w:rFonts w:ascii="Times New Roman" w:hAnsi="Times New Roman"/>
              </w:rPr>
            </w:pPr>
            <w:r w:rsidRPr="00C7406A">
              <w:rPr>
                <w:rFonts w:ascii="Times New Roman" w:hAnsi="Times New Roman"/>
              </w:rPr>
              <w:t>1-3</w:t>
            </w:r>
          </w:p>
        </w:tc>
        <w:tc>
          <w:tcPr>
            <w:tcW w:w="1619" w:type="dxa"/>
            <w:vAlign w:val="center"/>
          </w:tcPr>
          <w:p w:rsidR="00624B01" w:rsidRPr="00C7406A" w:rsidRDefault="00624B01" w:rsidP="00701846">
            <w:pPr>
              <w:pStyle w:val="a3"/>
              <w:ind w:firstLine="0"/>
              <w:jc w:val="center"/>
              <w:rPr>
                <w:rFonts w:ascii="Times New Roman" w:hAnsi="Times New Roman"/>
              </w:rPr>
            </w:pPr>
            <w:r w:rsidRPr="00C7406A">
              <w:rPr>
                <w:rFonts w:ascii="Times New Roman" w:hAnsi="Times New Roman"/>
              </w:rPr>
              <w:t>1</w:t>
            </w:r>
          </w:p>
        </w:tc>
        <w:tc>
          <w:tcPr>
            <w:tcW w:w="3157" w:type="dxa"/>
            <w:vAlign w:val="center"/>
          </w:tcPr>
          <w:p w:rsidR="00624B01" w:rsidRPr="00C7406A" w:rsidRDefault="00624B01" w:rsidP="00701846">
            <w:pPr>
              <w:pStyle w:val="a3"/>
              <w:ind w:firstLine="0"/>
              <w:jc w:val="center"/>
              <w:rPr>
                <w:rFonts w:ascii="Times New Roman" w:hAnsi="Times New Roman"/>
              </w:rPr>
            </w:pPr>
            <w:r w:rsidRPr="00C7406A">
              <w:rPr>
                <w:rFonts w:ascii="Times New Roman" w:hAnsi="Times New Roman"/>
              </w:rPr>
              <w:t>8</w:t>
            </w:r>
          </w:p>
        </w:tc>
        <w:tc>
          <w:tcPr>
            <w:tcW w:w="1627" w:type="dxa"/>
            <w:vAlign w:val="center"/>
          </w:tcPr>
          <w:p w:rsidR="00624B01" w:rsidRPr="00C7406A" w:rsidRDefault="00624B01" w:rsidP="00701846">
            <w:pPr>
              <w:pStyle w:val="a3"/>
              <w:ind w:firstLine="0"/>
              <w:jc w:val="center"/>
              <w:rPr>
                <w:rFonts w:ascii="Times New Roman" w:hAnsi="Times New Roman"/>
              </w:rPr>
            </w:pPr>
            <w:r w:rsidRPr="00C7406A">
              <w:rPr>
                <w:rFonts w:ascii="Times New Roman" w:hAnsi="Times New Roman"/>
              </w:rPr>
              <w:t>18</w:t>
            </w:r>
          </w:p>
        </w:tc>
      </w:tr>
      <w:tr w:rsidR="00624B01" w:rsidRPr="00C7406A" w:rsidTr="00701846">
        <w:tblPrEx>
          <w:tblCellMar>
            <w:top w:w="0" w:type="dxa"/>
            <w:bottom w:w="0" w:type="dxa"/>
          </w:tblCellMar>
        </w:tblPrEx>
        <w:tc>
          <w:tcPr>
            <w:tcW w:w="3168" w:type="dxa"/>
            <w:vAlign w:val="center"/>
          </w:tcPr>
          <w:p w:rsidR="00624B01" w:rsidRPr="00C7406A" w:rsidRDefault="00624B01" w:rsidP="00701846">
            <w:pPr>
              <w:pStyle w:val="a3"/>
              <w:ind w:firstLine="0"/>
              <w:jc w:val="center"/>
              <w:rPr>
                <w:rFonts w:ascii="Times New Roman" w:hAnsi="Times New Roman"/>
              </w:rPr>
            </w:pPr>
            <w:r w:rsidRPr="00C7406A">
              <w:rPr>
                <w:rFonts w:ascii="Times New Roman" w:hAnsi="Times New Roman"/>
              </w:rPr>
              <w:t>4</w:t>
            </w:r>
          </w:p>
        </w:tc>
        <w:tc>
          <w:tcPr>
            <w:tcW w:w="1619" w:type="dxa"/>
            <w:vAlign w:val="center"/>
          </w:tcPr>
          <w:p w:rsidR="00624B01" w:rsidRPr="00C7406A" w:rsidRDefault="00624B01" w:rsidP="00701846">
            <w:pPr>
              <w:pStyle w:val="a3"/>
              <w:ind w:firstLine="0"/>
              <w:jc w:val="center"/>
              <w:rPr>
                <w:rFonts w:ascii="Times New Roman" w:hAnsi="Times New Roman"/>
              </w:rPr>
            </w:pPr>
            <w:r w:rsidRPr="00C7406A">
              <w:rPr>
                <w:rFonts w:ascii="Times New Roman" w:hAnsi="Times New Roman"/>
              </w:rPr>
              <w:t>2</w:t>
            </w:r>
          </w:p>
        </w:tc>
        <w:tc>
          <w:tcPr>
            <w:tcW w:w="3157" w:type="dxa"/>
            <w:vAlign w:val="center"/>
          </w:tcPr>
          <w:p w:rsidR="00624B01" w:rsidRPr="00C7406A" w:rsidRDefault="00624B01" w:rsidP="00701846">
            <w:pPr>
              <w:pStyle w:val="a3"/>
              <w:ind w:firstLine="0"/>
              <w:jc w:val="center"/>
              <w:rPr>
                <w:rFonts w:ascii="Times New Roman" w:hAnsi="Times New Roman"/>
              </w:rPr>
            </w:pPr>
            <w:r w:rsidRPr="00C7406A">
              <w:rPr>
                <w:rFonts w:ascii="Times New Roman" w:hAnsi="Times New Roman"/>
              </w:rPr>
              <w:t>9</w:t>
            </w:r>
          </w:p>
        </w:tc>
        <w:tc>
          <w:tcPr>
            <w:tcW w:w="1627" w:type="dxa"/>
            <w:vAlign w:val="center"/>
          </w:tcPr>
          <w:p w:rsidR="00624B01" w:rsidRPr="00C7406A" w:rsidRDefault="00624B01" w:rsidP="00701846">
            <w:pPr>
              <w:pStyle w:val="a3"/>
              <w:ind w:firstLine="0"/>
              <w:jc w:val="center"/>
              <w:rPr>
                <w:rFonts w:ascii="Times New Roman" w:hAnsi="Times New Roman"/>
              </w:rPr>
            </w:pPr>
            <w:r w:rsidRPr="00C7406A">
              <w:rPr>
                <w:rFonts w:ascii="Times New Roman" w:hAnsi="Times New Roman"/>
              </w:rPr>
              <w:t>35</w:t>
            </w:r>
          </w:p>
        </w:tc>
      </w:tr>
      <w:tr w:rsidR="00624B01" w:rsidRPr="00C7406A" w:rsidTr="00701846">
        <w:tblPrEx>
          <w:tblCellMar>
            <w:top w:w="0" w:type="dxa"/>
            <w:bottom w:w="0" w:type="dxa"/>
          </w:tblCellMar>
        </w:tblPrEx>
        <w:tc>
          <w:tcPr>
            <w:tcW w:w="3168" w:type="dxa"/>
            <w:vAlign w:val="center"/>
          </w:tcPr>
          <w:p w:rsidR="00624B01" w:rsidRPr="00C7406A" w:rsidRDefault="00624B01" w:rsidP="00701846">
            <w:pPr>
              <w:pStyle w:val="a3"/>
              <w:ind w:firstLine="0"/>
              <w:jc w:val="center"/>
              <w:rPr>
                <w:rFonts w:ascii="Times New Roman" w:hAnsi="Times New Roman"/>
              </w:rPr>
            </w:pPr>
            <w:r w:rsidRPr="00C7406A">
              <w:rPr>
                <w:rFonts w:ascii="Times New Roman" w:hAnsi="Times New Roman"/>
              </w:rPr>
              <w:t>5</w:t>
            </w:r>
          </w:p>
        </w:tc>
        <w:tc>
          <w:tcPr>
            <w:tcW w:w="1619" w:type="dxa"/>
            <w:vAlign w:val="center"/>
          </w:tcPr>
          <w:p w:rsidR="00624B01" w:rsidRPr="00C7406A" w:rsidRDefault="00624B01" w:rsidP="00701846">
            <w:pPr>
              <w:pStyle w:val="a3"/>
              <w:ind w:firstLine="0"/>
              <w:jc w:val="center"/>
              <w:rPr>
                <w:rFonts w:ascii="Times New Roman" w:hAnsi="Times New Roman"/>
              </w:rPr>
            </w:pPr>
            <w:r w:rsidRPr="00C7406A">
              <w:rPr>
                <w:rFonts w:ascii="Times New Roman" w:hAnsi="Times New Roman"/>
              </w:rPr>
              <w:t>3</w:t>
            </w:r>
          </w:p>
        </w:tc>
        <w:tc>
          <w:tcPr>
            <w:tcW w:w="3157" w:type="dxa"/>
            <w:vAlign w:val="center"/>
          </w:tcPr>
          <w:p w:rsidR="00624B01" w:rsidRPr="00C7406A" w:rsidRDefault="00624B01" w:rsidP="00701846">
            <w:pPr>
              <w:pStyle w:val="a3"/>
              <w:ind w:firstLine="0"/>
              <w:jc w:val="center"/>
              <w:rPr>
                <w:rFonts w:ascii="Times New Roman" w:hAnsi="Times New Roman"/>
              </w:rPr>
            </w:pPr>
            <w:r w:rsidRPr="00C7406A">
              <w:rPr>
                <w:rFonts w:ascii="Times New Roman" w:hAnsi="Times New Roman"/>
              </w:rPr>
              <w:t>10</w:t>
            </w:r>
          </w:p>
        </w:tc>
        <w:tc>
          <w:tcPr>
            <w:tcW w:w="1627" w:type="dxa"/>
            <w:vAlign w:val="center"/>
          </w:tcPr>
          <w:p w:rsidR="00624B01" w:rsidRPr="00C7406A" w:rsidRDefault="00624B01" w:rsidP="00701846">
            <w:pPr>
              <w:pStyle w:val="a3"/>
              <w:ind w:firstLine="0"/>
              <w:jc w:val="center"/>
              <w:rPr>
                <w:rFonts w:ascii="Times New Roman" w:hAnsi="Times New Roman"/>
              </w:rPr>
            </w:pPr>
            <w:r w:rsidRPr="00C7406A">
              <w:rPr>
                <w:rFonts w:ascii="Times New Roman" w:hAnsi="Times New Roman"/>
              </w:rPr>
              <w:t>75</w:t>
            </w:r>
          </w:p>
        </w:tc>
      </w:tr>
      <w:tr w:rsidR="00624B01" w:rsidRPr="00C7406A" w:rsidTr="00701846">
        <w:tblPrEx>
          <w:tblCellMar>
            <w:top w:w="0" w:type="dxa"/>
            <w:bottom w:w="0" w:type="dxa"/>
          </w:tblCellMar>
        </w:tblPrEx>
        <w:tc>
          <w:tcPr>
            <w:tcW w:w="3168" w:type="dxa"/>
            <w:vAlign w:val="center"/>
          </w:tcPr>
          <w:p w:rsidR="00624B01" w:rsidRPr="00C7406A" w:rsidRDefault="00624B01" w:rsidP="00701846">
            <w:pPr>
              <w:pStyle w:val="a3"/>
              <w:ind w:firstLine="0"/>
              <w:jc w:val="center"/>
              <w:rPr>
                <w:rFonts w:ascii="Times New Roman" w:hAnsi="Times New Roman"/>
              </w:rPr>
            </w:pPr>
            <w:r w:rsidRPr="00C7406A">
              <w:rPr>
                <w:rFonts w:ascii="Times New Roman" w:hAnsi="Times New Roman"/>
              </w:rPr>
              <w:t>6</w:t>
            </w:r>
          </w:p>
        </w:tc>
        <w:tc>
          <w:tcPr>
            <w:tcW w:w="1619" w:type="dxa"/>
            <w:vAlign w:val="center"/>
          </w:tcPr>
          <w:p w:rsidR="00624B01" w:rsidRPr="00C7406A" w:rsidRDefault="00624B01" w:rsidP="00701846">
            <w:pPr>
              <w:pStyle w:val="a3"/>
              <w:ind w:firstLine="0"/>
              <w:jc w:val="center"/>
              <w:rPr>
                <w:rFonts w:ascii="Times New Roman" w:hAnsi="Times New Roman"/>
              </w:rPr>
            </w:pPr>
            <w:r w:rsidRPr="00C7406A">
              <w:rPr>
                <w:rFonts w:ascii="Times New Roman" w:hAnsi="Times New Roman"/>
              </w:rPr>
              <w:t>5</w:t>
            </w:r>
          </w:p>
        </w:tc>
        <w:tc>
          <w:tcPr>
            <w:tcW w:w="3157" w:type="dxa"/>
            <w:vAlign w:val="center"/>
          </w:tcPr>
          <w:p w:rsidR="00624B01" w:rsidRPr="00C7406A" w:rsidRDefault="00624B01" w:rsidP="00701846">
            <w:pPr>
              <w:pStyle w:val="a3"/>
              <w:ind w:firstLine="0"/>
              <w:jc w:val="center"/>
              <w:rPr>
                <w:rFonts w:ascii="Times New Roman" w:hAnsi="Times New Roman"/>
              </w:rPr>
            </w:pPr>
            <w:r w:rsidRPr="00C7406A">
              <w:rPr>
                <w:rFonts w:ascii="Times New Roman" w:hAnsi="Times New Roman"/>
              </w:rPr>
              <w:t>15</w:t>
            </w:r>
          </w:p>
        </w:tc>
        <w:tc>
          <w:tcPr>
            <w:tcW w:w="1627" w:type="dxa"/>
            <w:vAlign w:val="center"/>
          </w:tcPr>
          <w:p w:rsidR="00624B01" w:rsidRPr="00C7406A" w:rsidRDefault="00624B01" w:rsidP="00701846">
            <w:pPr>
              <w:pStyle w:val="a3"/>
              <w:ind w:firstLine="0"/>
              <w:jc w:val="center"/>
              <w:rPr>
                <w:rFonts w:ascii="Times New Roman" w:hAnsi="Times New Roman"/>
              </w:rPr>
            </w:pPr>
            <w:r w:rsidRPr="00C7406A">
              <w:rPr>
                <w:rFonts w:ascii="Times New Roman" w:hAnsi="Times New Roman"/>
              </w:rPr>
              <w:t>4347</w:t>
            </w:r>
          </w:p>
        </w:tc>
      </w:tr>
      <w:tr w:rsidR="00624B01" w:rsidRPr="00C7406A" w:rsidTr="00701846">
        <w:tblPrEx>
          <w:tblCellMar>
            <w:top w:w="0" w:type="dxa"/>
            <w:bottom w:w="0" w:type="dxa"/>
          </w:tblCellMar>
        </w:tblPrEx>
        <w:tc>
          <w:tcPr>
            <w:tcW w:w="3168" w:type="dxa"/>
            <w:vAlign w:val="center"/>
          </w:tcPr>
          <w:p w:rsidR="00624B01" w:rsidRPr="00C7406A" w:rsidRDefault="00624B01" w:rsidP="00701846">
            <w:pPr>
              <w:pStyle w:val="a3"/>
              <w:ind w:firstLine="0"/>
              <w:jc w:val="center"/>
              <w:rPr>
                <w:rFonts w:ascii="Times New Roman" w:hAnsi="Times New Roman"/>
              </w:rPr>
            </w:pPr>
            <w:r w:rsidRPr="00C7406A">
              <w:rPr>
                <w:rFonts w:ascii="Times New Roman" w:hAnsi="Times New Roman"/>
              </w:rPr>
              <w:t>7</w:t>
            </w:r>
          </w:p>
        </w:tc>
        <w:tc>
          <w:tcPr>
            <w:tcW w:w="1619" w:type="dxa"/>
            <w:vAlign w:val="center"/>
          </w:tcPr>
          <w:p w:rsidR="00624B01" w:rsidRPr="00C7406A" w:rsidRDefault="00624B01" w:rsidP="00701846">
            <w:pPr>
              <w:pStyle w:val="a3"/>
              <w:ind w:firstLine="0"/>
              <w:jc w:val="center"/>
              <w:rPr>
                <w:rFonts w:ascii="Times New Roman" w:hAnsi="Times New Roman"/>
              </w:rPr>
            </w:pPr>
            <w:r w:rsidRPr="00C7406A">
              <w:rPr>
                <w:rFonts w:ascii="Times New Roman" w:hAnsi="Times New Roman"/>
              </w:rPr>
              <w:t>9</w:t>
            </w:r>
          </w:p>
        </w:tc>
        <w:tc>
          <w:tcPr>
            <w:tcW w:w="3157" w:type="dxa"/>
            <w:vAlign w:val="center"/>
          </w:tcPr>
          <w:p w:rsidR="00624B01" w:rsidRPr="00C7406A" w:rsidRDefault="00624B01" w:rsidP="00701846">
            <w:pPr>
              <w:pStyle w:val="a3"/>
              <w:ind w:firstLine="0"/>
              <w:jc w:val="center"/>
              <w:rPr>
                <w:rFonts w:ascii="Times New Roman" w:hAnsi="Times New Roman"/>
              </w:rPr>
            </w:pPr>
            <w:r w:rsidRPr="00C7406A">
              <w:rPr>
                <w:rFonts w:ascii="Times New Roman" w:hAnsi="Times New Roman"/>
              </w:rPr>
              <w:t>30</w:t>
            </w:r>
          </w:p>
        </w:tc>
        <w:tc>
          <w:tcPr>
            <w:tcW w:w="1627" w:type="dxa"/>
            <w:vAlign w:val="center"/>
          </w:tcPr>
          <w:p w:rsidR="00624B01" w:rsidRPr="00C7406A" w:rsidRDefault="00624B01" w:rsidP="00701846">
            <w:pPr>
              <w:pStyle w:val="a3"/>
              <w:ind w:firstLine="0"/>
              <w:jc w:val="center"/>
              <w:rPr>
                <w:rFonts w:ascii="Times New Roman" w:hAnsi="Times New Roman"/>
              </w:rPr>
            </w:pPr>
            <w:r w:rsidRPr="00C7406A">
              <w:rPr>
                <w:rFonts w:ascii="Times New Roman" w:hAnsi="Times New Roman"/>
              </w:rPr>
              <w:t>4111846763</w:t>
            </w:r>
          </w:p>
        </w:tc>
      </w:tr>
    </w:tbl>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Изомерларнинг бунчалик кўп бўлишлиги уларнинг номлашада аниқ бир қоидага амал қилишни тақазо этади. Орг</w:t>
      </w:r>
      <w:r>
        <w:rPr>
          <w:rFonts w:ascii="Times New Roman" w:hAnsi="Times New Roman"/>
        </w:rPr>
        <w:t>а</w:t>
      </w:r>
      <w:r w:rsidRPr="00C7406A">
        <w:rPr>
          <w:rFonts w:ascii="Times New Roman" w:hAnsi="Times New Roman"/>
        </w:rPr>
        <w:t>ник бирималарни номлаш – номенклатура деб аталади. Органик кимёда уч хил – эмперик (тарихий, тасодифий), рационал ҳамда систематик номенклатурадан фойдаланилади.</w:t>
      </w:r>
    </w:p>
    <w:p w:rsidR="00624B01" w:rsidRPr="00C7406A" w:rsidRDefault="00624B01" w:rsidP="00624B01">
      <w:pPr>
        <w:pStyle w:val="a3"/>
        <w:ind w:firstLine="708"/>
        <w:rPr>
          <w:rFonts w:ascii="Times New Roman" w:hAnsi="Times New Roman"/>
        </w:rPr>
      </w:pPr>
      <w:r w:rsidRPr="00C7406A">
        <w:rPr>
          <w:rFonts w:ascii="Times New Roman" w:hAnsi="Times New Roman"/>
          <w:u w:val="single"/>
        </w:rPr>
        <w:t>Эмперик номенклатура</w:t>
      </w:r>
      <w:r w:rsidRPr="00C7406A">
        <w:rPr>
          <w:rFonts w:ascii="Times New Roman" w:hAnsi="Times New Roman"/>
        </w:rPr>
        <w:t>. Органик бирималарни бу номеклатура бўйича номлашда уларнинг табиий бирикмалардан нималарда учраши, (лимон кислотаси, вино спирт, сирка кислотаси, ёғоч спирти ва х.к.) асос қилиб олинган. Кўпчилик ҳолларда бу номлар тасодифий бўлиб, хеч қандай маънога эга бўлмаслиги ҳам мумкин (метан, этан, ацетон ва х.к.).</w:t>
      </w:r>
    </w:p>
    <w:p w:rsidR="00624B01" w:rsidRPr="00C7406A" w:rsidRDefault="00624B01" w:rsidP="00624B01">
      <w:pPr>
        <w:pStyle w:val="a3"/>
        <w:ind w:firstLine="708"/>
        <w:rPr>
          <w:rFonts w:ascii="Times New Roman" w:hAnsi="Times New Roman"/>
        </w:rPr>
      </w:pPr>
      <w:r w:rsidRPr="00C7406A">
        <w:rPr>
          <w:rFonts w:ascii="Times New Roman" w:hAnsi="Times New Roman"/>
          <w:u w:val="single"/>
        </w:rPr>
        <w:t>Рациональ номенклатура</w:t>
      </w:r>
      <w:r w:rsidRPr="00C7406A">
        <w:rPr>
          <w:rFonts w:ascii="Times New Roman" w:hAnsi="Times New Roman"/>
        </w:rPr>
        <w:t>. Бирикмаларни бу номенклатура бўйича номлашда уларнинг тузилиши ҳисобга олинади. Органик бирикмаларни бу номенклатура бўйича номлаганда ҳар бир синф бирикмаларининг биринчи (альдегид ва кислоталарда иккинчи) вакили асос қилиб олинади. Қолганлари эса бу биринчи вакилининг ҳосиласи деб қаралади.</w:t>
      </w:r>
    </w:p>
    <w:p w:rsidR="00624B01" w:rsidRPr="00C7406A" w:rsidRDefault="00624B01" w:rsidP="00624B01">
      <w:pPr>
        <w:pStyle w:val="a3"/>
        <w:ind w:firstLine="708"/>
        <w:rPr>
          <w:rFonts w:ascii="Times New Roman" w:hAnsi="Times New Roman"/>
        </w:rPr>
      </w:pPr>
      <w:r w:rsidRPr="00C7406A">
        <w:rPr>
          <w:rFonts w:ascii="Times New Roman" w:hAnsi="Times New Roman"/>
        </w:rPr>
        <w:t>Тўйинган углеводородларнинг биринчи вакили метан бўлганлиги учун қолганлари унинг ҳосиласи деб қаралади. Масалан:</w:t>
      </w: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1312" behindDoc="0" locked="0" layoutInCell="1" allowOverlap="1">
                <wp:simplePos x="0" y="0"/>
                <wp:positionH relativeFrom="column">
                  <wp:align>center</wp:align>
                </wp:positionH>
                <wp:positionV relativeFrom="paragraph">
                  <wp:posOffset>36195</wp:posOffset>
                </wp:positionV>
                <wp:extent cx="3574415" cy="1424305"/>
                <wp:effectExtent l="1270" t="1270" r="0" b="3175"/>
                <wp:wrapNone/>
                <wp:docPr id="34" name="Пол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4415" cy="1424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4CA9E4D0" wp14:editId="2CBBEEC2">
                                  <wp:extent cx="3476625" cy="133350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76625" cy="133350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4" o:spid="_x0000_s1028" type="#_x0000_t202" style="position:absolute;left:0;text-align:left;margin-left:0;margin-top:2.85pt;width:281.45pt;height:112.15pt;z-index:25166131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" filled="f" stroked="f">
                <v:textbox style="mso-fit-shape-to-text:t">
                  <w:txbxContent>
                    <w:p w:rsidR="00624B01" w:rsidRDefault="00624B01" w:rsidP="00624B01">
                      <w:r>
                        <w:rPr>
                          <w:noProof/>
                          <w:lang w:val="en-US" w:eastAsia="en-US"/>
                        </w:rPr>
                        <w:drawing>
                          <wp:inline distT="0" distB="0" distL="0" distR="0" wp14:anchorId="4CA9E4D0" wp14:editId="2CBBEEC2">
                            <wp:extent cx="3476625" cy="133350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76625" cy="1333500"/>
                                    </a:xfrm>
                                    <a:prstGeom prst="rect">
                                      <a:avLst/>
                                    </a:prstGeom>
                                    <a:noFill/>
                                    <a:ln>
                                      <a:noFill/>
                                    </a:ln>
                                  </pic:spPr>
                                </pic:pic>
                              </a:graphicData>
                            </a:graphic>
                          </wp:inline>
                        </w:drawing>
                      </w:r>
                    </w:p>
                  </w:txbxContent>
                </v:textbox>
              </v:shape>
            </w:pict>
          </mc:Fallback>
        </mc:AlternateConten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Ҳозирги вақтда бу номенклатура кам ишлатилади. Рационал номенклатура номланаётган модданинг тузилиши ҳақида аниқ тасаввур ҳосил қилиш мумкин бўлгандагина қўлланилади.</w:t>
      </w:r>
    </w:p>
    <w:p w:rsidR="00624B01" w:rsidRPr="00C7406A" w:rsidRDefault="00624B01" w:rsidP="00624B01">
      <w:pPr>
        <w:pStyle w:val="a3"/>
        <w:ind w:firstLine="708"/>
        <w:rPr>
          <w:rFonts w:ascii="Times New Roman" w:hAnsi="Times New Roman"/>
        </w:rPr>
      </w:pPr>
      <w:r w:rsidRPr="00C7406A">
        <w:rPr>
          <w:rFonts w:ascii="Times New Roman" w:hAnsi="Times New Roman"/>
        </w:rPr>
        <w:t xml:space="preserve">Органик бирикмаларни номлашда энг қулай, замонавий номенклатура бу </w:t>
      </w:r>
      <w:r w:rsidRPr="00C7406A">
        <w:rPr>
          <w:rFonts w:ascii="Times New Roman" w:hAnsi="Times New Roman"/>
          <w:u w:val="single"/>
        </w:rPr>
        <w:t>систематик номенклатура</w:t>
      </w:r>
      <w:r w:rsidRPr="00F92DDA">
        <w:rPr>
          <w:rFonts w:ascii="Times New Roman" w:hAnsi="Times New Roman"/>
          <w:u w:val="single"/>
        </w:rPr>
        <w:t>дир</w:t>
      </w:r>
      <w:r w:rsidRPr="00C7406A">
        <w:rPr>
          <w:rFonts w:ascii="Times New Roman" w:hAnsi="Times New Roman"/>
        </w:rPr>
        <w:t>. Бу номенклатуранинг асосий принциплари 1892 йилда Женевада ким</w:t>
      </w:r>
      <w:r>
        <w:rPr>
          <w:rFonts w:ascii="Times New Roman" w:hAnsi="Times New Roman"/>
        </w:rPr>
        <w:t>ёғ</w:t>
      </w:r>
      <w:r w:rsidRPr="00C7406A">
        <w:rPr>
          <w:rFonts w:ascii="Times New Roman" w:hAnsi="Times New Roman"/>
        </w:rPr>
        <w:t xml:space="preserve">арлар съездида қабул қилинган. Кейинчалик бу номенклатурага 1957 ва 1965 йилларда амалий ва назарий кимё бўйича </w:t>
      </w:r>
      <w:r>
        <w:rPr>
          <w:rFonts w:ascii="Times New Roman" w:hAnsi="Times New Roman"/>
        </w:rPr>
        <w:t>Ҳалқа</w:t>
      </w:r>
      <w:r w:rsidRPr="00C7406A">
        <w:rPr>
          <w:rFonts w:ascii="Times New Roman" w:hAnsi="Times New Roman"/>
        </w:rPr>
        <w:t>ро ким</w:t>
      </w:r>
      <w:r>
        <w:rPr>
          <w:rFonts w:ascii="Times New Roman" w:hAnsi="Times New Roman"/>
        </w:rPr>
        <w:t>ёғ</w:t>
      </w:r>
      <w:r w:rsidRPr="00C7406A">
        <w:rPr>
          <w:rFonts w:ascii="Times New Roman" w:hAnsi="Times New Roman"/>
        </w:rPr>
        <w:t>арлар иттифоқининг (ИЮПАК) Парижда бўлган съездларида қўшимчалар ва ўзгартиришлар киритилди.</w:t>
      </w:r>
    </w:p>
    <w:p w:rsidR="00624B01" w:rsidRPr="00C7406A" w:rsidRDefault="00624B01" w:rsidP="00624B01">
      <w:pPr>
        <w:pStyle w:val="a3"/>
        <w:ind w:firstLine="708"/>
        <w:rPr>
          <w:rFonts w:ascii="Times New Roman" w:hAnsi="Times New Roman"/>
        </w:rPr>
      </w:pPr>
      <w:r w:rsidRPr="00C7406A">
        <w:rPr>
          <w:rFonts w:ascii="Times New Roman" w:hAnsi="Times New Roman"/>
        </w:rPr>
        <w:t>Тўйинган углеводородларнинг дастлабки тўғри занжир ҳосил қилиб тузилган вакиллари – метан, этан, пропан ва бутан – эмперик номенклатура бўйича номланади. Углеводородларнинг кейинги вакилларининг номи углерод сонига тўғ</w:t>
      </w:r>
      <w:r>
        <w:rPr>
          <w:rFonts w:ascii="Times New Roman" w:hAnsi="Times New Roman"/>
        </w:rPr>
        <w:t>р</w:t>
      </w:r>
      <w:r w:rsidRPr="00C7406A">
        <w:rPr>
          <w:rFonts w:ascii="Times New Roman" w:hAnsi="Times New Roman"/>
        </w:rPr>
        <w:t>и келадиган рақамларнинг грекча ва лотинча номи охирига – ан қўшимчаси қў</w:t>
      </w:r>
      <w:r>
        <w:rPr>
          <w:rFonts w:ascii="Times New Roman" w:hAnsi="Times New Roman"/>
        </w:rPr>
        <w:t>ш</w:t>
      </w:r>
      <w:r w:rsidRPr="00C7406A">
        <w:rPr>
          <w:rFonts w:ascii="Times New Roman" w:hAnsi="Times New Roman"/>
        </w:rPr>
        <w:t>иб ҳосил қилинади.</w:t>
      </w:r>
    </w:p>
    <w:p w:rsidR="00624B01" w:rsidRPr="004B26DA" w:rsidRDefault="00624B01" w:rsidP="00624B01">
      <w:pPr>
        <w:pStyle w:val="a3"/>
        <w:ind w:firstLine="708"/>
        <w:rPr>
          <w:rFonts w:ascii="Times New Roman" w:hAnsi="Times New Roman"/>
          <w:sz w:val="24"/>
        </w:rPr>
      </w:pPr>
      <w:r w:rsidRPr="004B26DA">
        <w:rPr>
          <w:rFonts w:ascii="Times New Roman" w:hAnsi="Times New Roman"/>
          <w:sz w:val="24"/>
        </w:rPr>
        <w:t>С</w:t>
      </w:r>
      <w:r w:rsidRPr="004B26DA">
        <w:rPr>
          <w:rFonts w:ascii="Times New Roman" w:hAnsi="Times New Roman"/>
          <w:sz w:val="24"/>
          <w:vertAlign w:val="subscript"/>
        </w:rPr>
        <w:t>5</w:t>
      </w:r>
      <w:r w:rsidRPr="004B26DA">
        <w:rPr>
          <w:rFonts w:ascii="Times New Roman" w:hAnsi="Times New Roman"/>
          <w:sz w:val="24"/>
        </w:rPr>
        <w:t>Н</w:t>
      </w:r>
      <w:r w:rsidRPr="004B26DA">
        <w:rPr>
          <w:rFonts w:ascii="Times New Roman" w:hAnsi="Times New Roman"/>
          <w:sz w:val="24"/>
          <w:vertAlign w:val="subscript"/>
        </w:rPr>
        <w:t>12</w:t>
      </w:r>
      <w:r w:rsidRPr="004B26DA">
        <w:rPr>
          <w:rFonts w:ascii="Times New Roman" w:hAnsi="Times New Roman"/>
          <w:sz w:val="24"/>
        </w:rPr>
        <w:t xml:space="preserve"> </w:t>
      </w:r>
      <w:r w:rsidRPr="004B26DA">
        <w:rPr>
          <w:rFonts w:ascii="Times New Roman" w:hAnsi="Times New Roman"/>
          <w:sz w:val="24"/>
        </w:rPr>
        <w:tab/>
        <w:t xml:space="preserve">- пентан </w:t>
      </w:r>
      <w:r w:rsidRPr="004B26DA">
        <w:rPr>
          <w:rFonts w:ascii="Times New Roman" w:hAnsi="Times New Roman"/>
          <w:sz w:val="24"/>
        </w:rPr>
        <w:tab/>
      </w:r>
      <w:r w:rsidRPr="004B26DA">
        <w:rPr>
          <w:rFonts w:ascii="Times New Roman" w:hAnsi="Times New Roman"/>
          <w:sz w:val="24"/>
        </w:rPr>
        <w:tab/>
        <w:t>СН</w:t>
      </w:r>
      <w:r w:rsidRPr="004B26DA">
        <w:rPr>
          <w:rFonts w:ascii="Times New Roman" w:hAnsi="Times New Roman"/>
          <w:sz w:val="24"/>
          <w:vertAlign w:val="subscript"/>
        </w:rPr>
        <w:t>3</w:t>
      </w:r>
      <w:r w:rsidRPr="004B26DA">
        <w:rPr>
          <w:rFonts w:ascii="Times New Roman" w:hAnsi="Times New Roman"/>
          <w:sz w:val="24"/>
        </w:rPr>
        <w:t xml:space="preserve"> – СН</w:t>
      </w:r>
      <w:r w:rsidRPr="004B26DA">
        <w:rPr>
          <w:rFonts w:ascii="Times New Roman" w:hAnsi="Times New Roman"/>
          <w:sz w:val="24"/>
          <w:vertAlign w:val="subscript"/>
        </w:rPr>
        <w:t>2</w:t>
      </w:r>
      <w:r w:rsidRPr="004B26DA">
        <w:rPr>
          <w:rFonts w:ascii="Times New Roman" w:hAnsi="Times New Roman"/>
          <w:sz w:val="24"/>
        </w:rPr>
        <w:t xml:space="preserve"> – СН</w:t>
      </w:r>
      <w:r w:rsidRPr="004B26DA">
        <w:rPr>
          <w:rFonts w:ascii="Times New Roman" w:hAnsi="Times New Roman"/>
          <w:sz w:val="24"/>
          <w:vertAlign w:val="subscript"/>
        </w:rPr>
        <w:t>2</w:t>
      </w:r>
      <w:r w:rsidRPr="004B26DA">
        <w:rPr>
          <w:rFonts w:ascii="Times New Roman" w:hAnsi="Times New Roman"/>
          <w:sz w:val="24"/>
        </w:rPr>
        <w:t xml:space="preserve"> – СН</w:t>
      </w:r>
      <w:r w:rsidRPr="004B26DA">
        <w:rPr>
          <w:rFonts w:ascii="Times New Roman" w:hAnsi="Times New Roman"/>
          <w:sz w:val="24"/>
          <w:vertAlign w:val="subscript"/>
        </w:rPr>
        <w:t>2</w:t>
      </w:r>
      <w:r w:rsidRPr="004B26DA">
        <w:rPr>
          <w:rFonts w:ascii="Times New Roman" w:hAnsi="Times New Roman"/>
          <w:sz w:val="24"/>
        </w:rPr>
        <w:t xml:space="preserve"> – СН</w:t>
      </w:r>
      <w:r w:rsidRPr="004B26DA">
        <w:rPr>
          <w:rFonts w:ascii="Times New Roman" w:hAnsi="Times New Roman"/>
          <w:sz w:val="24"/>
          <w:vertAlign w:val="subscript"/>
        </w:rPr>
        <w:t>3</w:t>
      </w:r>
    </w:p>
    <w:p w:rsidR="00624B01" w:rsidRPr="004B26DA" w:rsidRDefault="00624B01" w:rsidP="00624B01">
      <w:pPr>
        <w:pStyle w:val="a3"/>
        <w:ind w:firstLine="708"/>
        <w:rPr>
          <w:rFonts w:ascii="Times New Roman" w:hAnsi="Times New Roman"/>
          <w:sz w:val="24"/>
          <w:vertAlign w:val="subscript"/>
        </w:rPr>
      </w:pPr>
      <w:r w:rsidRPr="004B26DA">
        <w:rPr>
          <w:rFonts w:ascii="Times New Roman" w:hAnsi="Times New Roman"/>
          <w:sz w:val="24"/>
        </w:rPr>
        <w:t>С</w:t>
      </w:r>
      <w:r w:rsidRPr="004B26DA">
        <w:rPr>
          <w:rFonts w:ascii="Times New Roman" w:hAnsi="Times New Roman"/>
          <w:sz w:val="24"/>
          <w:vertAlign w:val="subscript"/>
        </w:rPr>
        <w:t>6</w:t>
      </w:r>
      <w:r w:rsidRPr="004B26DA">
        <w:rPr>
          <w:rFonts w:ascii="Times New Roman" w:hAnsi="Times New Roman"/>
          <w:sz w:val="24"/>
        </w:rPr>
        <w:t>Н</w:t>
      </w:r>
      <w:r w:rsidRPr="004B26DA">
        <w:rPr>
          <w:rFonts w:ascii="Times New Roman" w:hAnsi="Times New Roman"/>
          <w:sz w:val="24"/>
          <w:vertAlign w:val="subscript"/>
        </w:rPr>
        <w:t>14</w:t>
      </w:r>
      <w:r w:rsidRPr="004B26DA">
        <w:rPr>
          <w:rFonts w:ascii="Times New Roman" w:hAnsi="Times New Roman"/>
          <w:sz w:val="24"/>
        </w:rPr>
        <w:t xml:space="preserve"> </w:t>
      </w:r>
      <w:r w:rsidRPr="004B26DA">
        <w:rPr>
          <w:rFonts w:ascii="Times New Roman" w:hAnsi="Times New Roman"/>
          <w:sz w:val="24"/>
        </w:rPr>
        <w:tab/>
        <w:t xml:space="preserve">- гексан </w:t>
      </w:r>
      <w:r w:rsidRPr="004B26DA">
        <w:rPr>
          <w:rFonts w:ascii="Times New Roman" w:hAnsi="Times New Roman"/>
          <w:sz w:val="24"/>
        </w:rPr>
        <w:tab/>
      </w:r>
      <w:r w:rsidRPr="004B26DA">
        <w:rPr>
          <w:rFonts w:ascii="Times New Roman" w:hAnsi="Times New Roman"/>
          <w:sz w:val="24"/>
        </w:rPr>
        <w:tab/>
        <w:t>СН</w:t>
      </w:r>
      <w:r w:rsidRPr="004B26DA">
        <w:rPr>
          <w:rFonts w:ascii="Times New Roman" w:hAnsi="Times New Roman"/>
          <w:sz w:val="24"/>
          <w:vertAlign w:val="subscript"/>
        </w:rPr>
        <w:t>3</w:t>
      </w:r>
      <w:r w:rsidRPr="004B26DA">
        <w:rPr>
          <w:rFonts w:ascii="Times New Roman" w:hAnsi="Times New Roman"/>
          <w:sz w:val="24"/>
        </w:rPr>
        <w:t xml:space="preserve"> – (СН</w:t>
      </w:r>
      <w:r w:rsidRPr="004B26DA">
        <w:rPr>
          <w:rFonts w:ascii="Times New Roman" w:hAnsi="Times New Roman"/>
          <w:sz w:val="24"/>
          <w:vertAlign w:val="subscript"/>
        </w:rPr>
        <w:t>2</w:t>
      </w:r>
      <w:r w:rsidRPr="004B26DA">
        <w:rPr>
          <w:rFonts w:ascii="Times New Roman" w:hAnsi="Times New Roman"/>
          <w:sz w:val="24"/>
        </w:rPr>
        <w:t>)</w:t>
      </w:r>
      <w:r w:rsidRPr="004B26DA">
        <w:rPr>
          <w:rFonts w:ascii="Times New Roman" w:hAnsi="Times New Roman"/>
          <w:sz w:val="24"/>
          <w:vertAlign w:val="subscript"/>
        </w:rPr>
        <w:t>4</w:t>
      </w:r>
      <w:r w:rsidRPr="004B26DA">
        <w:rPr>
          <w:rFonts w:ascii="Times New Roman" w:hAnsi="Times New Roman"/>
          <w:sz w:val="24"/>
        </w:rPr>
        <w:t xml:space="preserve"> – СН</w:t>
      </w:r>
      <w:r w:rsidRPr="004B26DA">
        <w:rPr>
          <w:rFonts w:ascii="Times New Roman" w:hAnsi="Times New Roman"/>
          <w:sz w:val="24"/>
          <w:vertAlign w:val="subscript"/>
        </w:rPr>
        <w:t>3</w:t>
      </w:r>
    </w:p>
    <w:p w:rsidR="00624B01" w:rsidRPr="004B26DA" w:rsidRDefault="00624B01" w:rsidP="00624B01">
      <w:pPr>
        <w:pStyle w:val="a3"/>
        <w:ind w:firstLine="708"/>
        <w:rPr>
          <w:rFonts w:ascii="Times New Roman" w:hAnsi="Times New Roman"/>
          <w:sz w:val="24"/>
          <w:vertAlign w:val="subscript"/>
        </w:rPr>
      </w:pPr>
      <w:r w:rsidRPr="004B26DA">
        <w:rPr>
          <w:rFonts w:ascii="Times New Roman" w:hAnsi="Times New Roman"/>
          <w:sz w:val="24"/>
        </w:rPr>
        <w:t>С</w:t>
      </w:r>
      <w:r w:rsidRPr="004B26DA">
        <w:rPr>
          <w:rFonts w:ascii="Times New Roman" w:hAnsi="Times New Roman"/>
          <w:sz w:val="24"/>
          <w:vertAlign w:val="subscript"/>
        </w:rPr>
        <w:t>7</w:t>
      </w:r>
      <w:r w:rsidRPr="004B26DA">
        <w:rPr>
          <w:rFonts w:ascii="Times New Roman" w:hAnsi="Times New Roman"/>
          <w:sz w:val="24"/>
        </w:rPr>
        <w:t>Н</w:t>
      </w:r>
      <w:r w:rsidRPr="004B26DA">
        <w:rPr>
          <w:rFonts w:ascii="Times New Roman" w:hAnsi="Times New Roman"/>
          <w:sz w:val="24"/>
          <w:vertAlign w:val="subscript"/>
        </w:rPr>
        <w:t>16</w:t>
      </w:r>
      <w:r w:rsidRPr="004B26DA">
        <w:rPr>
          <w:rFonts w:ascii="Times New Roman" w:hAnsi="Times New Roman"/>
          <w:sz w:val="24"/>
        </w:rPr>
        <w:t xml:space="preserve"> </w:t>
      </w:r>
      <w:r w:rsidRPr="004B26DA">
        <w:rPr>
          <w:rFonts w:ascii="Times New Roman" w:hAnsi="Times New Roman"/>
          <w:sz w:val="24"/>
        </w:rPr>
        <w:tab/>
        <w:t xml:space="preserve">- гептан </w:t>
      </w:r>
      <w:r w:rsidRPr="004B26DA">
        <w:rPr>
          <w:rFonts w:ascii="Times New Roman" w:hAnsi="Times New Roman"/>
          <w:sz w:val="24"/>
        </w:rPr>
        <w:tab/>
      </w:r>
      <w:r w:rsidRPr="004B26DA">
        <w:rPr>
          <w:rFonts w:ascii="Times New Roman" w:hAnsi="Times New Roman"/>
          <w:sz w:val="24"/>
        </w:rPr>
        <w:tab/>
        <w:t>СН</w:t>
      </w:r>
      <w:r w:rsidRPr="004B26DA">
        <w:rPr>
          <w:rFonts w:ascii="Times New Roman" w:hAnsi="Times New Roman"/>
          <w:sz w:val="24"/>
          <w:vertAlign w:val="subscript"/>
        </w:rPr>
        <w:t>3</w:t>
      </w:r>
      <w:r w:rsidRPr="004B26DA">
        <w:rPr>
          <w:rFonts w:ascii="Times New Roman" w:hAnsi="Times New Roman"/>
          <w:sz w:val="24"/>
        </w:rPr>
        <w:t xml:space="preserve"> – (СН</w:t>
      </w:r>
      <w:r w:rsidRPr="004B26DA">
        <w:rPr>
          <w:rFonts w:ascii="Times New Roman" w:hAnsi="Times New Roman"/>
          <w:sz w:val="24"/>
          <w:vertAlign w:val="subscript"/>
        </w:rPr>
        <w:t>2</w:t>
      </w:r>
      <w:r w:rsidRPr="004B26DA">
        <w:rPr>
          <w:rFonts w:ascii="Times New Roman" w:hAnsi="Times New Roman"/>
          <w:sz w:val="24"/>
        </w:rPr>
        <w:t>)</w:t>
      </w:r>
      <w:r w:rsidRPr="004B26DA">
        <w:rPr>
          <w:rFonts w:ascii="Times New Roman" w:hAnsi="Times New Roman"/>
          <w:sz w:val="24"/>
          <w:vertAlign w:val="subscript"/>
        </w:rPr>
        <w:t>5</w:t>
      </w:r>
      <w:r w:rsidRPr="004B26DA">
        <w:rPr>
          <w:rFonts w:ascii="Times New Roman" w:hAnsi="Times New Roman"/>
          <w:sz w:val="24"/>
        </w:rPr>
        <w:t xml:space="preserve"> – СН</w:t>
      </w:r>
      <w:r w:rsidRPr="004B26DA">
        <w:rPr>
          <w:rFonts w:ascii="Times New Roman" w:hAnsi="Times New Roman"/>
          <w:sz w:val="24"/>
          <w:vertAlign w:val="subscript"/>
        </w:rPr>
        <w:t>3</w:t>
      </w:r>
    </w:p>
    <w:p w:rsidR="00624B01" w:rsidRPr="004B26DA" w:rsidRDefault="00624B01" w:rsidP="00624B01">
      <w:pPr>
        <w:pStyle w:val="a3"/>
        <w:ind w:firstLine="708"/>
        <w:rPr>
          <w:rFonts w:ascii="Times New Roman" w:hAnsi="Times New Roman"/>
          <w:sz w:val="24"/>
        </w:rPr>
      </w:pPr>
      <w:r w:rsidRPr="004B26DA">
        <w:rPr>
          <w:rFonts w:ascii="Times New Roman" w:hAnsi="Times New Roman"/>
          <w:sz w:val="24"/>
        </w:rPr>
        <w:t>С</w:t>
      </w:r>
      <w:r w:rsidRPr="004B26DA">
        <w:rPr>
          <w:rFonts w:ascii="Times New Roman" w:hAnsi="Times New Roman"/>
          <w:sz w:val="24"/>
          <w:vertAlign w:val="subscript"/>
        </w:rPr>
        <w:t>8</w:t>
      </w:r>
      <w:r w:rsidRPr="004B26DA">
        <w:rPr>
          <w:rFonts w:ascii="Times New Roman" w:hAnsi="Times New Roman"/>
          <w:sz w:val="24"/>
        </w:rPr>
        <w:t>Н</w:t>
      </w:r>
      <w:r w:rsidRPr="004B26DA">
        <w:rPr>
          <w:rFonts w:ascii="Times New Roman" w:hAnsi="Times New Roman"/>
          <w:sz w:val="24"/>
          <w:vertAlign w:val="subscript"/>
        </w:rPr>
        <w:t>18</w:t>
      </w:r>
      <w:r w:rsidRPr="004B26DA">
        <w:rPr>
          <w:rFonts w:ascii="Times New Roman" w:hAnsi="Times New Roman"/>
          <w:sz w:val="24"/>
        </w:rPr>
        <w:t xml:space="preserve"> </w:t>
      </w:r>
      <w:r w:rsidRPr="004B26DA">
        <w:rPr>
          <w:rFonts w:ascii="Times New Roman" w:hAnsi="Times New Roman"/>
          <w:sz w:val="24"/>
        </w:rPr>
        <w:tab/>
        <w:t xml:space="preserve">- октан </w:t>
      </w:r>
      <w:r w:rsidRPr="004B26DA">
        <w:rPr>
          <w:rFonts w:ascii="Times New Roman" w:hAnsi="Times New Roman"/>
          <w:sz w:val="24"/>
        </w:rPr>
        <w:tab/>
      </w:r>
      <w:r w:rsidRPr="004B26DA">
        <w:rPr>
          <w:rFonts w:ascii="Times New Roman" w:hAnsi="Times New Roman"/>
          <w:sz w:val="24"/>
        </w:rPr>
        <w:tab/>
        <w:t>СН</w:t>
      </w:r>
      <w:r w:rsidRPr="004B26DA">
        <w:rPr>
          <w:rFonts w:ascii="Times New Roman" w:hAnsi="Times New Roman"/>
          <w:sz w:val="24"/>
          <w:vertAlign w:val="subscript"/>
        </w:rPr>
        <w:t>3</w:t>
      </w:r>
      <w:r w:rsidRPr="004B26DA">
        <w:rPr>
          <w:rFonts w:ascii="Times New Roman" w:hAnsi="Times New Roman"/>
          <w:sz w:val="24"/>
        </w:rPr>
        <w:t xml:space="preserve"> – (СН</w:t>
      </w:r>
      <w:r w:rsidRPr="004B26DA">
        <w:rPr>
          <w:rFonts w:ascii="Times New Roman" w:hAnsi="Times New Roman"/>
          <w:sz w:val="24"/>
          <w:vertAlign w:val="subscript"/>
        </w:rPr>
        <w:t>2</w:t>
      </w:r>
      <w:r w:rsidRPr="004B26DA">
        <w:rPr>
          <w:rFonts w:ascii="Times New Roman" w:hAnsi="Times New Roman"/>
          <w:sz w:val="24"/>
        </w:rPr>
        <w:t>)</w:t>
      </w:r>
      <w:r w:rsidRPr="004B26DA">
        <w:rPr>
          <w:rFonts w:ascii="Times New Roman" w:hAnsi="Times New Roman"/>
          <w:sz w:val="24"/>
          <w:vertAlign w:val="subscript"/>
        </w:rPr>
        <w:t>6</w:t>
      </w:r>
      <w:r w:rsidRPr="004B26DA">
        <w:rPr>
          <w:rFonts w:ascii="Times New Roman" w:hAnsi="Times New Roman"/>
          <w:sz w:val="24"/>
        </w:rPr>
        <w:t xml:space="preserve"> – СН</w:t>
      </w:r>
      <w:r w:rsidRPr="004B26DA">
        <w:rPr>
          <w:rFonts w:ascii="Times New Roman" w:hAnsi="Times New Roman"/>
          <w:sz w:val="24"/>
          <w:vertAlign w:val="subscript"/>
        </w:rPr>
        <w:t>3</w:t>
      </w:r>
    </w:p>
    <w:p w:rsidR="00624B01" w:rsidRPr="004B26DA" w:rsidRDefault="00624B01" w:rsidP="00624B01">
      <w:pPr>
        <w:pStyle w:val="a3"/>
        <w:ind w:firstLine="708"/>
        <w:rPr>
          <w:rFonts w:ascii="Times New Roman" w:hAnsi="Times New Roman"/>
          <w:sz w:val="24"/>
        </w:rPr>
      </w:pPr>
      <w:r w:rsidRPr="004B26DA">
        <w:rPr>
          <w:rFonts w:ascii="Times New Roman" w:hAnsi="Times New Roman"/>
          <w:sz w:val="24"/>
        </w:rPr>
        <w:t>С</w:t>
      </w:r>
      <w:r w:rsidRPr="004B26DA">
        <w:rPr>
          <w:rFonts w:ascii="Times New Roman" w:hAnsi="Times New Roman"/>
          <w:sz w:val="24"/>
          <w:vertAlign w:val="subscript"/>
        </w:rPr>
        <w:t>9</w:t>
      </w:r>
      <w:r w:rsidRPr="004B26DA">
        <w:rPr>
          <w:rFonts w:ascii="Times New Roman" w:hAnsi="Times New Roman"/>
          <w:sz w:val="24"/>
        </w:rPr>
        <w:t>Н</w:t>
      </w:r>
      <w:r w:rsidRPr="004B26DA">
        <w:rPr>
          <w:rFonts w:ascii="Times New Roman" w:hAnsi="Times New Roman"/>
          <w:sz w:val="24"/>
          <w:vertAlign w:val="subscript"/>
        </w:rPr>
        <w:t>20</w:t>
      </w:r>
      <w:r w:rsidRPr="004B26DA">
        <w:rPr>
          <w:rFonts w:ascii="Times New Roman" w:hAnsi="Times New Roman"/>
          <w:sz w:val="24"/>
        </w:rPr>
        <w:t xml:space="preserve"> </w:t>
      </w:r>
      <w:r w:rsidRPr="004B26DA">
        <w:rPr>
          <w:rFonts w:ascii="Times New Roman" w:hAnsi="Times New Roman"/>
          <w:sz w:val="24"/>
        </w:rPr>
        <w:tab/>
        <w:t xml:space="preserve">- нонан </w:t>
      </w:r>
      <w:r w:rsidRPr="004B26DA">
        <w:rPr>
          <w:rFonts w:ascii="Times New Roman" w:hAnsi="Times New Roman"/>
          <w:sz w:val="24"/>
        </w:rPr>
        <w:tab/>
      </w:r>
      <w:r w:rsidRPr="004B26DA">
        <w:rPr>
          <w:rFonts w:ascii="Times New Roman" w:hAnsi="Times New Roman"/>
          <w:sz w:val="24"/>
        </w:rPr>
        <w:tab/>
        <w:t>СН</w:t>
      </w:r>
      <w:r w:rsidRPr="004B26DA">
        <w:rPr>
          <w:rFonts w:ascii="Times New Roman" w:hAnsi="Times New Roman"/>
          <w:sz w:val="24"/>
          <w:vertAlign w:val="subscript"/>
        </w:rPr>
        <w:t>3</w:t>
      </w:r>
      <w:r w:rsidRPr="004B26DA">
        <w:rPr>
          <w:rFonts w:ascii="Times New Roman" w:hAnsi="Times New Roman"/>
          <w:sz w:val="24"/>
        </w:rPr>
        <w:t xml:space="preserve"> – (СН</w:t>
      </w:r>
      <w:r w:rsidRPr="004B26DA">
        <w:rPr>
          <w:rFonts w:ascii="Times New Roman" w:hAnsi="Times New Roman"/>
          <w:sz w:val="24"/>
          <w:vertAlign w:val="subscript"/>
        </w:rPr>
        <w:t>2</w:t>
      </w:r>
      <w:r w:rsidRPr="004B26DA">
        <w:rPr>
          <w:rFonts w:ascii="Times New Roman" w:hAnsi="Times New Roman"/>
          <w:sz w:val="24"/>
        </w:rPr>
        <w:t>)</w:t>
      </w:r>
      <w:r w:rsidRPr="004B26DA">
        <w:rPr>
          <w:rFonts w:ascii="Times New Roman" w:hAnsi="Times New Roman"/>
          <w:sz w:val="24"/>
          <w:vertAlign w:val="subscript"/>
        </w:rPr>
        <w:t>7</w:t>
      </w:r>
      <w:r w:rsidRPr="004B26DA">
        <w:rPr>
          <w:rFonts w:ascii="Times New Roman" w:hAnsi="Times New Roman"/>
          <w:sz w:val="24"/>
        </w:rPr>
        <w:t xml:space="preserve"> – СН</w:t>
      </w:r>
      <w:r w:rsidRPr="004B26DA">
        <w:rPr>
          <w:rFonts w:ascii="Times New Roman" w:hAnsi="Times New Roman"/>
          <w:sz w:val="24"/>
          <w:vertAlign w:val="subscript"/>
        </w:rPr>
        <w:t>3</w:t>
      </w:r>
    </w:p>
    <w:p w:rsidR="00624B01" w:rsidRPr="004B26DA" w:rsidRDefault="00624B01" w:rsidP="00624B01">
      <w:pPr>
        <w:pStyle w:val="a3"/>
        <w:ind w:firstLine="708"/>
        <w:rPr>
          <w:rFonts w:ascii="Times New Roman" w:hAnsi="Times New Roman"/>
          <w:sz w:val="24"/>
        </w:rPr>
      </w:pPr>
      <w:r w:rsidRPr="004B26DA">
        <w:rPr>
          <w:rFonts w:ascii="Times New Roman" w:hAnsi="Times New Roman"/>
          <w:sz w:val="24"/>
        </w:rPr>
        <w:t>С</w:t>
      </w:r>
      <w:r w:rsidRPr="004B26DA">
        <w:rPr>
          <w:rFonts w:ascii="Times New Roman" w:hAnsi="Times New Roman"/>
          <w:sz w:val="24"/>
          <w:vertAlign w:val="subscript"/>
        </w:rPr>
        <w:t>10</w:t>
      </w:r>
      <w:r w:rsidRPr="004B26DA">
        <w:rPr>
          <w:rFonts w:ascii="Times New Roman" w:hAnsi="Times New Roman"/>
          <w:sz w:val="24"/>
        </w:rPr>
        <w:t>Н</w:t>
      </w:r>
      <w:r w:rsidRPr="004B26DA">
        <w:rPr>
          <w:rFonts w:ascii="Times New Roman" w:hAnsi="Times New Roman"/>
          <w:sz w:val="24"/>
          <w:vertAlign w:val="subscript"/>
        </w:rPr>
        <w:t>22</w:t>
      </w:r>
      <w:r w:rsidRPr="004B26DA">
        <w:rPr>
          <w:rFonts w:ascii="Times New Roman" w:hAnsi="Times New Roman"/>
          <w:sz w:val="24"/>
        </w:rPr>
        <w:t xml:space="preserve"> - декан </w:t>
      </w:r>
      <w:r w:rsidRPr="004B26DA">
        <w:rPr>
          <w:rFonts w:ascii="Times New Roman" w:hAnsi="Times New Roman"/>
          <w:sz w:val="24"/>
        </w:rPr>
        <w:tab/>
      </w:r>
      <w:r w:rsidRPr="004B26DA">
        <w:rPr>
          <w:rFonts w:ascii="Times New Roman" w:hAnsi="Times New Roman"/>
          <w:sz w:val="24"/>
        </w:rPr>
        <w:tab/>
        <w:t>СН</w:t>
      </w:r>
      <w:r w:rsidRPr="004B26DA">
        <w:rPr>
          <w:rFonts w:ascii="Times New Roman" w:hAnsi="Times New Roman"/>
          <w:sz w:val="24"/>
          <w:vertAlign w:val="subscript"/>
        </w:rPr>
        <w:t>3</w:t>
      </w:r>
      <w:r w:rsidRPr="004B26DA">
        <w:rPr>
          <w:rFonts w:ascii="Times New Roman" w:hAnsi="Times New Roman"/>
          <w:sz w:val="24"/>
        </w:rPr>
        <w:t xml:space="preserve"> – (СН</w:t>
      </w:r>
      <w:r w:rsidRPr="004B26DA">
        <w:rPr>
          <w:rFonts w:ascii="Times New Roman" w:hAnsi="Times New Roman"/>
          <w:sz w:val="24"/>
          <w:vertAlign w:val="subscript"/>
        </w:rPr>
        <w:t>2</w:t>
      </w:r>
      <w:r w:rsidRPr="004B26DA">
        <w:rPr>
          <w:rFonts w:ascii="Times New Roman" w:hAnsi="Times New Roman"/>
          <w:sz w:val="24"/>
        </w:rPr>
        <w:t>)</w:t>
      </w:r>
      <w:r w:rsidRPr="004B26DA">
        <w:rPr>
          <w:rFonts w:ascii="Times New Roman" w:hAnsi="Times New Roman"/>
          <w:sz w:val="24"/>
          <w:vertAlign w:val="subscript"/>
        </w:rPr>
        <w:t>8</w:t>
      </w:r>
      <w:r w:rsidRPr="004B26DA">
        <w:rPr>
          <w:rFonts w:ascii="Times New Roman" w:hAnsi="Times New Roman"/>
          <w:sz w:val="24"/>
        </w:rPr>
        <w:t xml:space="preserve"> – СН</w:t>
      </w:r>
      <w:r w:rsidRPr="004B26DA">
        <w:rPr>
          <w:rFonts w:ascii="Times New Roman" w:hAnsi="Times New Roman"/>
          <w:sz w:val="24"/>
          <w:vertAlign w:val="subscript"/>
        </w:rPr>
        <w:t>3</w:t>
      </w:r>
    </w:p>
    <w:p w:rsidR="00624B01" w:rsidRPr="004B26DA" w:rsidRDefault="00624B01" w:rsidP="00624B01">
      <w:pPr>
        <w:pStyle w:val="a3"/>
        <w:ind w:firstLine="708"/>
        <w:rPr>
          <w:rFonts w:ascii="Times New Roman" w:hAnsi="Times New Roman"/>
          <w:sz w:val="24"/>
        </w:rPr>
      </w:pPr>
      <w:r w:rsidRPr="004B26DA">
        <w:rPr>
          <w:rFonts w:ascii="Times New Roman" w:hAnsi="Times New Roman"/>
          <w:sz w:val="24"/>
        </w:rPr>
        <w:t>С</w:t>
      </w:r>
      <w:r w:rsidRPr="004B26DA">
        <w:rPr>
          <w:rFonts w:ascii="Times New Roman" w:hAnsi="Times New Roman"/>
          <w:sz w:val="24"/>
          <w:vertAlign w:val="subscript"/>
        </w:rPr>
        <w:t>11</w:t>
      </w:r>
      <w:r w:rsidRPr="004B26DA">
        <w:rPr>
          <w:rFonts w:ascii="Times New Roman" w:hAnsi="Times New Roman"/>
          <w:sz w:val="24"/>
        </w:rPr>
        <w:t>Н</w:t>
      </w:r>
      <w:r w:rsidRPr="004B26DA">
        <w:rPr>
          <w:rFonts w:ascii="Times New Roman" w:hAnsi="Times New Roman"/>
          <w:sz w:val="24"/>
          <w:vertAlign w:val="subscript"/>
        </w:rPr>
        <w:t>24</w:t>
      </w:r>
      <w:r w:rsidRPr="004B26DA">
        <w:rPr>
          <w:rFonts w:ascii="Times New Roman" w:hAnsi="Times New Roman"/>
          <w:sz w:val="24"/>
        </w:rPr>
        <w:t xml:space="preserve"> - ундекан </w:t>
      </w:r>
      <w:r w:rsidRPr="004B26DA">
        <w:rPr>
          <w:rFonts w:ascii="Times New Roman" w:hAnsi="Times New Roman"/>
          <w:sz w:val="24"/>
        </w:rPr>
        <w:tab/>
      </w:r>
      <w:r w:rsidRPr="004B26DA">
        <w:rPr>
          <w:rFonts w:ascii="Times New Roman" w:hAnsi="Times New Roman"/>
          <w:sz w:val="24"/>
        </w:rPr>
        <w:tab/>
        <w:t>СН</w:t>
      </w:r>
      <w:r w:rsidRPr="004B26DA">
        <w:rPr>
          <w:rFonts w:ascii="Times New Roman" w:hAnsi="Times New Roman"/>
          <w:sz w:val="24"/>
          <w:vertAlign w:val="subscript"/>
        </w:rPr>
        <w:t>3</w:t>
      </w:r>
      <w:r w:rsidRPr="004B26DA">
        <w:rPr>
          <w:rFonts w:ascii="Times New Roman" w:hAnsi="Times New Roman"/>
          <w:sz w:val="24"/>
        </w:rPr>
        <w:t xml:space="preserve"> – (СН</w:t>
      </w:r>
      <w:r w:rsidRPr="004B26DA">
        <w:rPr>
          <w:rFonts w:ascii="Times New Roman" w:hAnsi="Times New Roman"/>
          <w:sz w:val="24"/>
          <w:vertAlign w:val="subscript"/>
        </w:rPr>
        <w:t>2</w:t>
      </w:r>
      <w:r w:rsidRPr="004B26DA">
        <w:rPr>
          <w:rFonts w:ascii="Times New Roman" w:hAnsi="Times New Roman"/>
          <w:sz w:val="24"/>
        </w:rPr>
        <w:t>)</w:t>
      </w:r>
      <w:r w:rsidRPr="004B26DA">
        <w:rPr>
          <w:rFonts w:ascii="Times New Roman" w:hAnsi="Times New Roman"/>
          <w:sz w:val="24"/>
          <w:vertAlign w:val="subscript"/>
        </w:rPr>
        <w:t>9</w:t>
      </w:r>
      <w:r w:rsidRPr="004B26DA">
        <w:rPr>
          <w:rFonts w:ascii="Times New Roman" w:hAnsi="Times New Roman"/>
          <w:sz w:val="24"/>
        </w:rPr>
        <w:t xml:space="preserve"> – СН</w:t>
      </w:r>
      <w:r w:rsidRPr="004B26DA">
        <w:rPr>
          <w:rFonts w:ascii="Times New Roman" w:hAnsi="Times New Roman"/>
          <w:sz w:val="24"/>
          <w:vertAlign w:val="subscript"/>
        </w:rPr>
        <w:t>3</w:t>
      </w:r>
    </w:p>
    <w:p w:rsidR="00624B01" w:rsidRPr="004B26DA" w:rsidRDefault="00624B01" w:rsidP="00624B01">
      <w:pPr>
        <w:pStyle w:val="a3"/>
        <w:ind w:firstLine="708"/>
        <w:rPr>
          <w:rFonts w:ascii="Times New Roman" w:hAnsi="Times New Roman"/>
          <w:sz w:val="24"/>
        </w:rPr>
      </w:pPr>
      <w:r w:rsidRPr="004B26DA">
        <w:rPr>
          <w:rFonts w:ascii="Times New Roman" w:hAnsi="Times New Roman"/>
          <w:sz w:val="24"/>
        </w:rPr>
        <w:t>С</w:t>
      </w:r>
      <w:r w:rsidRPr="004B26DA">
        <w:rPr>
          <w:rFonts w:ascii="Times New Roman" w:hAnsi="Times New Roman"/>
          <w:sz w:val="24"/>
          <w:vertAlign w:val="subscript"/>
        </w:rPr>
        <w:t>12</w:t>
      </w:r>
      <w:r w:rsidRPr="004B26DA">
        <w:rPr>
          <w:rFonts w:ascii="Times New Roman" w:hAnsi="Times New Roman"/>
          <w:sz w:val="24"/>
        </w:rPr>
        <w:t>Н</w:t>
      </w:r>
      <w:r w:rsidRPr="004B26DA">
        <w:rPr>
          <w:rFonts w:ascii="Times New Roman" w:hAnsi="Times New Roman"/>
          <w:sz w:val="24"/>
          <w:vertAlign w:val="subscript"/>
        </w:rPr>
        <w:t>26</w:t>
      </w:r>
      <w:r w:rsidRPr="004B26DA">
        <w:rPr>
          <w:rFonts w:ascii="Times New Roman" w:hAnsi="Times New Roman"/>
          <w:sz w:val="24"/>
        </w:rPr>
        <w:t xml:space="preserve"> - додекан </w:t>
      </w:r>
      <w:r w:rsidRPr="004B26DA">
        <w:rPr>
          <w:rFonts w:ascii="Times New Roman" w:hAnsi="Times New Roman"/>
          <w:sz w:val="24"/>
        </w:rPr>
        <w:tab/>
      </w:r>
      <w:r w:rsidRPr="004B26DA">
        <w:rPr>
          <w:rFonts w:ascii="Times New Roman" w:hAnsi="Times New Roman"/>
          <w:sz w:val="24"/>
        </w:rPr>
        <w:tab/>
        <w:t>СН</w:t>
      </w:r>
      <w:r w:rsidRPr="004B26DA">
        <w:rPr>
          <w:rFonts w:ascii="Times New Roman" w:hAnsi="Times New Roman"/>
          <w:sz w:val="24"/>
          <w:vertAlign w:val="subscript"/>
        </w:rPr>
        <w:t>3</w:t>
      </w:r>
      <w:r w:rsidRPr="004B26DA">
        <w:rPr>
          <w:rFonts w:ascii="Times New Roman" w:hAnsi="Times New Roman"/>
          <w:sz w:val="24"/>
        </w:rPr>
        <w:t xml:space="preserve"> – (СН</w:t>
      </w:r>
      <w:r w:rsidRPr="004B26DA">
        <w:rPr>
          <w:rFonts w:ascii="Times New Roman" w:hAnsi="Times New Roman"/>
          <w:sz w:val="24"/>
          <w:vertAlign w:val="subscript"/>
        </w:rPr>
        <w:t>2</w:t>
      </w:r>
      <w:r w:rsidRPr="004B26DA">
        <w:rPr>
          <w:rFonts w:ascii="Times New Roman" w:hAnsi="Times New Roman"/>
          <w:sz w:val="24"/>
        </w:rPr>
        <w:t>)</w:t>
      </w:r>
      <w:r w:rsidRPr="004B26DA">
        <w:rPr>
          <w:rFonts w:ascii="Times New Roman" w:hAnsi="Times New Roman"/>
          <w:sz w:val="24"/>
          <w:vertAlign w:val="subscript"/>
        </w:rPr>
        <w:t>10</w:t>
      </w:r>
      <w:r w:rsidRPr="004B26DA">
        <w:rPr>
          <w:rFonts w:ascii="Times New Roman" w:hAnsi="Times New Roman"/>
          <w:sz w:val="24"/>
        </w:rPr>
        <w:t xml:space="preserve"> – СН</w:t>
      </w:r>
      <w:r w:rsidRPr="004B26DA">
        <w:rPr>
          <w:rFonts w:ascii="Times New Roman" w:hAnsi="Times New Roman"/>
          <w:sz w:val="24"/>
          <w:vertAlign w:val="subscript"/>
        </w:rPr>
        <w:t>3</w:t>
      </w:r>
    </w:p>
    <w:p w:rsidR="00624B01" w:rsidRPr="004B26DA" w:rsidRDefault="00624B01" w:rsidP="00624B01">
      <w:pPr>
        <w:pStyle w:val="a3"/>
        <w:ind w:firstLine="708"/>
        <w:rPr>
          <w:rFonts w:ascii="Times New Roman" w:hAnsi="Times New Roman"/>
          <w:sz w:val="24"/>
        </w:rPr>
      </w:pPr>
      <w:r w:rsidRPr="004B26DA">
        <w:rPr>
          <w:rFonts w:ascii="Times New Roman" w:hAnsi="Times New Roman"/>
          <w:sz w:val="24"/>
        </w:rPr>
        <w:t>С</w:t>
      </w:r>
      <w:r w:rsidRPr="004B26DA">
        <w:rPr>
          <w:rFonts w:ascii="Times New Roman" w:hAnsi="Times New Roman"/>
          <w:sz w:val="24"/>
          <w:vertAlign w:val="subscript"/>
        </w:rPr>
        <w:t>15</w:t>
      </w:r>
      <w:r w:rsidRPr="004B26DA">
        <w:rPr>
          <w:rFonts w:ascii="Times New Roman" w:hAnsi="Times New Roman"/>
          <w:sz w:val="24"/>
        </w:rPr>
        <w:t>Н</w:t>
      </w:r>
      <w:r w:rsidRPr="004B26DA">
        <w:rPr>
          <w:rFonts w:ascii="Times New Roman" w:hAnsi="Times New Roman"/>
          <w:sz w:val="24"/>
          <w:vertAlign w:val="subscript"/>
        </w:rPr>
        <w:t>32</w:t>
      </w:r>
      <w:r w:rsidRPr="004B26DA">
        <w:rPr>
          <w:rFonts w:ascii="Times New Roman" w:hAnsi="Times New Roman"/>
          <w:sz w:val="24"/>
        </w:rPr>
        <w:t xml:space="preserve"> - пентадекан </w:t>
      </w:r>
      <w:r w:rsidRPr="004B26DA">
        <w:rPr>
          <w:rFonts w:ascii="Times New Roman" w:hAnsi="Times New Roman"/>
          <w:sz w:val="24"/>
        </w:rPr>
        <w:tab/>
      </w:r>
      <w:r w:rsidRPr="004B26DA">
        <w:rPr>
          <w:rFonts w:ascii="Times New Roman" w:hAnsi="Times New Roman"/>
          <w:sz w:val="24"/>
        </w:rPr>
        <w:tab/>
        <w:t>ва х.к.</w:t>
      </w:r>
    </w:p>
    <w:p w:rsidR="00624B01" w:rsidRPr="00C7406A" w:rsidRDefault="00624B01" w:rsidP="00624B01">
      <w:pPr>
        <w:pStyle w:val="a3"/>
        <w:ind w:firstLine="708"/>
        <w:rPr>
          <w:rFonts w:ascii="Times New Roman" w:hAnsi="Times New Roman"/>
        </w:rPr>
      </w:pPr>
      <w:r w:rsidRPr="00C7406A">
        <w:rPr>
          <w:rFonts w:ascii="Times New Roman" w:hAnsi="Times New Roman"/>
        </w:rPr>
        <w:t>Тармоқланган тузилишга эга бўлган тўйинган углеводородларни систематик номенклатура бўйича номлаш учун углеводород қолдиқлари</w:t>
      </w:r>
      <w:r>
        <w:rPr>
          <w:rFonts w:ascii="Times New Roman" w:hAnsi="Times New Roman"/>
        </w:rPr>
        <w:t>,</w:t>
      </w:r>
      <w:r w:rsidRPr="00C7406A">
        <w:rPr>
          <w:rFonts w:ascii="Times New Roman" w:hAnsi="Times New Roman"/>
        </w:rPr>
        <w:t xml:space="preserve"> яъни улардан битта </w:t>
      </w:r>
      <w:r>
        <w:rPr>
          <w:rFonts w:ascii="Times New Roman" w:hAnsi="Times New Roman"/>
        </w:rPr>
        <w:t>водо</w:t>
      </w:r>
      <w:r w:rsidRPr="00C7406A">
        <w:rPr>
          <w:rFonts w:ascii="Times New Roman" w:hAnsi="Times New Roman"/>
        </w:rPr>
        <w:t>родни тортиб олиш натижасида ҳосил бўладиган қолдиқ – радикаллар номини б</w:t>
      </w:r>
      <w:r>
        <w:rPr>
          <w:rFonts w:ascii="Times New Roman" w:hAnsi="Times New Roman"/>
        </w:rPr>
        <w:t>и</w:t>
      </w:r>
      <w:r w:rsidRPr="00C7406A">
        <w:rPr>
          <w:rFonts w:ascii="Times New Roman" w:hAnsi="Times New Roman"/>
        </w:rPr>
        <w:t>лиш керак.</w:t>
      </w:r>
    </w:p>
    <w:p w:rsidR="00624B01" w:rsidRPr="00C7406A" w:rsidRDefault="00624B01" w:rsidP="00624B01">
      <w:pPr>
        <w:pStyle w:val="a3"/>
        <w:ind w:firstLine="708"/>
        <w:rPr>
          <w:rFonts w:ascii="Times New Roman" w:hAnsi="Times New Roman"/>
        </w:rPr>
      </w:pPr>
      <w:r w:rsidRPr="00C7406A">
        <w:rPr>
          <w:rFonts w:ascii="Times New Roman" w:hAnsi="Times New Roman"/>
        </w:rPr>
        <w:t>Радикаллар С</w:t>
      </w:r>
      <w:r w:rsidRPr="00C7406A">
        <w:rPr>
          <w:rFonts w:ascii="Times New Roman" w:hAnsi="Times New Roman"/>
          <w:vertAlign w:val="subscript"/>
          <w:lang w:val="en-US"/>
        </w:rPr>
        <w:t>n</w:t>
      </w:r>
      <w:r w:rsidRPr="00C7406A">
        <w:rPr>
          <w:rFonts w:ascii="Times New Roman" w:hAnsi="Times New Roman"/>
          <w:lang w:val="en-US"/>
        </w:rPr>
        <w:t>H</w:t>
      </w:r>
      <w:r w:rsidRPr="00C7406A">
        <w:rPr>
          <w:rFonts w:ascii="Times New Roman" w:hAnsi="Times New Roman"/>
          <w:vertAlign w:val="subscript"/>
        </w:rPr>
        <w:t>2</w:t>
      </w:r>
      <w:r w:rsidRPr="00C7406A">
        <w:rPr>
          <w:rFonts w:ascii="Times New Roman" w:hAnsi="Times New Roman"/>
          <w:vertAlign w:val="subscript"/>
          <w:lang w:val="en-US"/>
        </w:rPr>
        <w:t>n</w:t>
      </w:r>
      <w:r w:rsidRPr="00C7406A">
        <w:rPr>
          <w:rFonts w:ascii="Times New Roman" w:hAnsi="Times New Roman"/>
          <w:vertAlign w:val="subscript"/>
        </w:rPr>
        <w:t>+1</w:t>
      </w:r>
      <w:r w:rsidRPr="00C7406A">
        <w:rPr>
          <w:rFonts w:ascii="Times New Roman" w:hAnsi="Times New Roman"/>
        </w:rPr>
        <w:t xml:space="preserve"> </w:t>
      </w:r>
      <w:r>
        <w:rPr>
          <w:rFonts w:ascii="Times New Roman" w:hAnsi="Times New Roman"/>
        </w:rPr>
        <w:t xml:space="preserve">умумий </w:t>
      </w:r>
      <w:r w:rsidRPr="00C7406A">
        <w:rPr>
          <w:rFonts w:ascii="Times New Roman" w:hAnsi="Times New Roman"/>
        </w:rPr>
        <w:t xml:space="preserve">формула билан ифодаланади ва </w:t>
      </w:r>
      <w:r w:rsidRPr="00C7406A">
        <w:rPr>
          <w:rFonts w:ascii="Times New Roman" w:hAnsi="Times New Roman"/>
          <w:lang w:val="en-US"/>
        </w:rPr>
        <w:t>R</w:t>
      </w:r>
      <w:r w:rsidRPr="00C7406A">
        <w:rPr>
          <w:rFonts w:ascii="Times New Roman" w:hAnsi="Times New Roman"/>
        </w:rPr>
        <w:t xml:space="preserve"> </w:t>
      </w:r>
      <w:r>
        <w:rPr>
          <w:rFonts w:ascii="Times New Roman" w:hAnsi="Times New Roman"/>
        </w:rPr>
        <w:t>ҳар</w:t>
      </w:r>
      <w:r w:rsidRPr="00C7406A">
        <w:rPr>
          <w:rFonts w:ascii="Times New Roman" w:hAnsi="Times New Roman"/>
        </w:rPr>
        <w:t>фи билан белгиланади. Радикаллар номини тегишли тўйинган углерод номи охиридаги – ан қўшимчасини – ил қўшимчаси билан алмаштириб ҳосил қилинади. Метан ва этанда</w:t>
      </w:r>
      <w:r>
        <w:rPr>
          <w:rFonts w:ascii="Times New Roman" w:hAnsi="Times New Roman"/>
        </w:rPr>
        <w:t>н</w:t>
      </w:r>
      <w:r w:rsidRPr="00C7406A">
        <w:rPr>
          <w:rFonts w:ascii="Times New Roman" w:hAnsi="Times New Roman"/>
        </w:rPr>
        <w:t xml:space="preserve"> фақат битта радикал ҳосил бўлади:</w:t>
      </w:r>
    </w:p>
    <w:p w:rsidR="00624B01" w:rsidRPr="004B26DA" w:rsidRDefault="00624B01" w:rsidP="00624B01">
      <w:pPr>
        <w:pStyle w:val="a3"/>
        <w:ind w:firstLine="708"/>
        <w:rPr>
          <w:rFonts w:ascii="Times New Roman" w:hAnsi="Times New Roman"/>
          <w:sz w:val="24"/>
        </w:rPr>
      </w:pPr>
      <w:r w:rsidRPr="004B26DA">
        <w:rPr>
          <w:rFonts w:ascii="Times New Roman" w:hAnsi="Times New Roman"/>
          <w:sz w:val="24"/>
        </w:rPr>
        <w:t>СН</w:t>
      </w:r>
      <w:r w:rsidRPr="004B26DA">
        <w:rPr>
          <w:rFonts w:ascii="Times New Roman" w:hAnsi="Times New Roman"/>
          <w:sz w:val="24"/>
          <w:vertAlign w:val="subscript"/>
        </w:rPr>
        <w:t>4</w:t>
      </w:r>
      <w:r w:rsidRPr="004B26DA">
        <w:rPr>
          <w:rFonts w:ascii="Times New Roman" w:hAnsi="Times New Roman"/>
          <w:sz w:val="24"/>
        </w:rPr>
        <w:t xml:space="preserve"> – метан </w:t>
      </w:r>
      <w:r w:rsidRPr="004B26DA">
        <w:rPr>
          <w:rFonts w:ascii="Times New Roman" w:hAnsi="Times New Roman"/>
          <w:sz w:val="24"/>
        </w:rPr>
        <w:tab/>
      </w:r>
      <w:r w:rsidRPr="004B26DA">
        <w:rPr>
          <w:rFonts w:ascii="Times New Roman" w:hAnsi="Times New Roman"/>
          <w:sz w:val="24"/>
        </w:rPr>
        <w:tab/>
        <w:t>- СН</w:t>
      </w:r>
      <w:r w:rsidRPr="004B26DA">
        <w:rPr>
          <w:rFonts w:ascii="Times New Roman" w:hAnsi="Times New Roman"/>
          <w:sz w:val="24"/>
          <w:vertAlign w:val="subscript"/>
        </w:rPr>
        <w:t>3</w:t>
      </w:r>
      <w:r w:rsidRPr="004B26DA">
        <w:rPr>
          <w:rFonts w:ascii="Times New Roman" w:hAnsi="Times New Roman"/>
          <w:sz w:val="24"/>
        </w:rPr>
        <w:t xml:space="preserve"> – метил</w:t>
      </w:r>
    </w:p>
    <w:p w:rsidR="00624B01" w:rsidRPr="004B26DA" w:rsidRDefault="00624B01" w:rsidP="00624B01">
      <w:pPr>
        <w:pStyle w:val="a3"/>
        <w:ind w:firstLine="708"/>
        <w:rPr>
          <w:rFonts w:ascii="Times New Roman" w:hAnsi="Times New Roman"/>
          <w:sz w:val="24"/>
        </w:rPr>
      </w:pPr>
      <w:r w:rsidRPr="004B26DA">
        <w:rPr>
          <w:rFonts w:ascii="Times New Roman" w:hAnsi="Times New Roman"/>
          <w:sz w:val="24"/>
        </w:rPr>
        <w:t>С</w:t>
      </w:r>
      <w:r w:rsidRPr="004B26DA">
        <w:rPr>
          <w:rFonts w:ascii="Times New Roman" w:hAnsi="Times New Roman"/>
          <w:sz w:val="24"/>
          <w:vertAlign w:val="subscript"/>
        </w:rPr>
        <w:t>2</w:t>
      </w:r>
      <w:r w:rsidRPr="004B26DA">
        <w:rPr>
          <w:rFonts w:ascii="Times New Roman" w:hAnsi="Times New Roman"/>
          <w:sz w:val="24"/>
        </w:rPr>
        <w:t>Н</w:t>
      </w:r>
      <w:r w:rsidRPr="004B26DA">
        <w:rPr>
          <w:rFonts w:ascii="Times New Roman" w:hAnsi="Times New Roman"/>
          <w:sz w:val="24"/>
          <w:vertAlign w:val="subscript"/>
        </w:rPr>
        <w:t>6</w:t>
      </w:r>
      <w:r w:rsidRPr="004B26DA">
        <w:rPr>
          <w:rFonts w:ascii="Times New Roman" w:hAnsi="Times New Roman"/>
          <w:sz w:val="24"/>
        </w:rPr>
        <w:t xml:space="preserve"> – этан </w:t>
      </w:r>
      <w:r w:rsidRPr="004B26DA">
        <w:rPr>
          <w:rFonts w:ascii="Times New Roman" w:hAnsi="Times New Roman"/>
          <w:sz w:val="24"/>
        </w:rPr>
        <w:tab/>
      </w:r>
      <w:r w:rsidRPr="004B26DA">
        <w:rPr>
          <w:rFonts w:ascii="Times New Roman" w:hAnsi="Times New Roman"/>
          <w:sz w:val="24"/>
        </w:rPr>
        <w:tab/>
        <w:t>- С</w:t>
      </w:r>
      <w:r w:rsidRPr="004B26DA">
        <w:rPr>
          <w:rFonts w:ascii="Times New Roman" w:hAnsi="Times New Roman"/>
          <w:sz w:val="24"/>
          <w:vertAlign w:val="subscript"/>
        </w:rPr>
        <w:t>2</w:t>
      </w:r>
      <w:r w:rsidRPr="004B26DA">
        <w:rPr>
          <w:rFonts w:ascii="Times New Roman" w:hAnsi="Times New Roman"/>
          <w:sz w:val="24"/>
        </w:rPr>
        <w:t>Н</w:t>
      </w:r>
      <w:r w:rsidRPr="004B26DA">
        <w:rPr>
          <w:rFonts w:ascii="Times New Roman" w:hAnsi="Times New Roman"/>
          <w:sz w:val="24"/>
          <w:vertAlign w:val="subscript"/>
        </w:rPr>
        <w:t>5</w:t>
      </w:r>
      <w:r w:rsidRPr="004B26DA">
        <w:rPr>
          <w:rFonts w:ascii="Times New Roman" w:hAnsi="Times New Roman"/>
          <w:sz w:val="24"/>
        </w:rPr>
        <w:t xml:space="preserve"> – этил  </w:t>
      </w:r>
    </w:p>
    <w:p w:rsidR="00624B01" w:rsidRPr="00C7406A" w:rsidRDefault="00624B01" w:rsidP="00624B01">
      <w:pPr>
        <w:pStyle w:val="a3"/>
        <w:ind w:firstLine="708"/>
        <w:rPr>
          <w:rFonts w:ascii="Times New Roman" w:hAnsi="Times New Roman"/>
        </w:rPr>
      </w:pPr>
      <w:r w:rsidRPr="00C7406A">
        <w:rPr>
          <w:rFonts w:ascii="Times New Roman" w:hAnsi="Times New Roman"/>
        </w:rPr>
        <w:t>Пропандан иккита, бутандан эса тўртта радикал ҳосил бўлади:</w:t>
      </w: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1165860</wp:posOffset>
                </wp:positionH>
                <wp:positionV relativeFrom="paragraph">
                  <wp:posOffset>6350</wp:posOffset>
                </wp:positionV>
                <wp:extent cx="3764280" cy="2796540"/>
                <wp:effectExtent l="3175" t="635" r="4445" b="3175"/>
                <wp:wrapNone/>
                <wp:docPr id="33" name="Поле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4280" cy="2796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20102C96" wp14:editId="278B3C67">
                                  <wp:extent cx="3581400" cy="270510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81400" cy="27051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3" o:spid="_x0000_s1029" type="#_x0000_t202" style="position:absolute;left:0;text-align:left;margin-left:91.8pt;margin-top:.5pt;width:296.4pt;height:220.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" filled="f" stroked="f">
                <v:textbox>
                  <w:txbxContent>
                    <w:p w:rsidR="00624B01" w:rsidRDefault="00624B01" w:rsidP="00624B01">
                      <w:r>
                        <w:rPr>
                          <w:noProof/>
                          <w:lang w:val="en-US" w:eastAsia="en-US"/>
                        </w:rPr>
                        <w:drawing>
                          <wp:inline distT="0" distB="0" distL="0" distR="0" wp14:anchorId="20102C96" wp14:editId="278B3C67">
                            <wp:extent cx="3581400" cy="270510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81400" cy="2705100"/>
                                    </a:xfrm>
                                    <a:prstGeom prst="rect">
                                      <a:avLst/>
                                    </a:prstGeom>
                                    <a:noFill/>
                                    <a:ln>
                                      <a:noFill/>
                                    </a:ln>
                                  </pic:spPr>
                                </pic:pic>
                              </a:graphicData>
                            </a:graphic>
                          </wp:inline>
                        </w:drawing>
                      </w:r>
                    </w:p>
                  </w:txbxContent>
                </v:textbox>
              </v:shape>
            </w:pict>
          </mc:Fallback>
        </mc:AlternateConten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3360" behindDoc="0" locked="0" layoutInCell="1" allowOverlap="1">
                <wp:simplePos x="0" y="0"/>
                <wp:positionH relativeFrom="column">
                  <wp:posOffset>419100</wp:posOffset>
                </wp:positionH>
                <wp:positionV relativeFrom="paragraph">
                  <wp:posOffset>1104265</wp:posOffset>
                </wp:positionV>
                <wp:extent cx="5257800" cy="2514600"/>
                <wp:effectExtent l="0" t="0" r="635" b="1905"/>
                <wp:wrapNone/>
                <wp:docPr id="32" name="Поле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514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3FC659B2" wp14:editId="376BDF53">
                                  <wp:extent cx="5057775" cy="2371725"/>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57775" cy="23717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2" o:spid="_x0000_s1030" type="#_x0000_t202" style="position:absolute;left:0;text-align:left;margin-left:33pt;margin-top:86.95pt;width:414pt;height:19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" filled="f" stroked="f">
                <v:textbox>
                  <w:txbxContent>
                    <w:p w:rsidR="00624B01" w:rsidRDefault="00624B01" w:rsidP="00624B01">
                      <w:r>
                        <w:rPr>
                          <w:noProof/>
                          <w:lang w:val="en-US" w:eastAsia="en-US"/>
                        </w:rPr>
                        <w:drawing>
                          <wp:inline distT="0" distB="0" distL="0" distR="0" wp14:anchorId="3FC659B2" wp14:editId="376BDF53">
                            <wp:extent cx="5057775" cy="2371725"/>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57775" cy="23717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Тўйинган углеводородларни систематик номенклатура бўйича номлашда дастлаб узун тўғри углеводород занжири танлаб олинади. Сўнгра кичик радикал яқин турган томондан бошлаб бу занжар рақамлар билан рақамланади ва радикаллар ҳолати, ҳамда номи кўрсатиб тўғри занжар ўқилади. Масалан:</w: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Default="00624B01" w:rsidP="00624B01">
      <w:pPr>
        <w:pStyle w:val="a3"/>
        <w:ind w:firstLine="708"/>
        <w:rPr>
          <w:rFonts w:ascii="Times New Roman" w:hAnsi="Times New Roman"/>
          <w:b/>
          <w:bCs/>
        </w:rPr>
      </w:pPr>
    </w:p>
    <w:p w:rsidR="00624B01" w:rsidRPr="00C7406A" w:rsidRDefault="00624B01" w:rsidP="00624B01">
      <w:pPr>
        <w:pStyle w:val="a3"/>
        <w:ind w:firstLine="708"/>
        <w:rPr>
          <w:rFonts w:ascii="Times New Roman" w:hAnsi="Times New Roman"/>
        </w:rPr>
      </w:pPr>
      <w:r w:rsidRPr="00C7406A">
        <w:rPr>
          <w:rFonts w:ascii="Times New Roman" w:hAnsi="Times New Roman"/>
          <w:b/>
          <w:bCs/>
        </w:rPr>
        <w:t>Углеводородларнинг олиниш усуллари.</w:t>
      </w:r>
      <w:r w:rsidRPr="00C7406A">
        <w:rPr>
          <w:rFonts w:ascii="Times New Roman" w:hAnsi="Times New Roman"/>
        </w:rPr>
        <w:t xml:space="preserve"> Тўйинган углеводородлар</w:t>
      </w:r>
      <w:r>
        <w:rPr>
          <w:rFonts w:ascii="Times New Roman" w:hAnsi="Times New Roman"/>
        </w:rPr>
        <w:t>ни</w:t>
      </w:r>
      <w:r w:rsidRPr="00C7406A">
        <w:rPr>
          <w:rFonts w:ascii="Times New Roman" w:hAnsi="Times New Roman"/>
        </w:rPr>
        <w:t xml:space="preserve"> олиш усулларини учга бўлиш мумкин:</w:t>
      </w:r>
    </w:p>
    <w:p w:rsidR="00624B01" w:rsidRPr="00C7406A" w:rsidRDefault="00624B01" w:rsidP="00624B01">
      <w:pPr>
        <w:pStyle w:val="a3"/>
        <w:ind w:firstLine="708"/>
        <w:rPr>
          <w:rFonts w:ascii="Times New Roman" w:hAnsi="Times New Roman"/>
        </w:rPr>
      </w:pPr>
      <w:r w:rsidRPr="00C7406A">
        <w:rPr>
          <w:rFonts w:ascii="Times New Roman" w:hAnsi="Times New Roman"/>
        </w:rPr>
        <w:t>а) Табиий бирикмалардан ажратиб олиш.</w:t>
      </w:r>
    </w:p>
    <w:p w:rsidR="00624B01" w:rsidRPr="00C7406A" w:rsidRDefault="00624B01" w:rsidP="00624B01">
      <w:pPr>
        <w:pStyle w:val="a3"/>
        <w:ind w:firstLine="708"/>
        <w:rPr>
          <w:rFonts w:ascii="Times New Roman" w:hAnsi="Times New Roman"/>
        </w:rPr>
      </w:pPr>
      <w:r w:rsidRPr="00C7406A">
        <w:rPr>
          <w:rFonts w:ascii="Times New Roman" w:hAnsi="Times New Roman"/>
        </w:rPr>
        <w:t xml:space="preserve">Тўйинган углеводородларни </w:t>
      </w:r>
      <w:r w:rsidRPr="00BC434A">
        <w:rPr>
          <w:rFonts w:ascii="Times New Roman" w:hAnsi="Times New Roman"/>
          <w:sz w:val="24"/>
        </w:rPr>
        <w:t>С</w:t>
      </w:r>
      <w:r w:rsidRPr="00BC434A">
        <w:rPr>
          <w:rFonts w:ascii="Times New Roman" w:hAnsi="Times New Roman"/>
          <w:sz w:val="24"/>
          <w:vertAlign w:val="subscript"/>
        </w:rPr>
        <w:t>11</w:t>
      </w:r>
      <w:r w:rsidRPr="00BC434A">
        <w:rPr>
          <w:rFonts w:ascii="Times New Roman" w:hAnsi="Times New Roman"/>
          <w:sz w:val="24"/>
        </w:rPr>
        <w:t>Н</w:t>
      </w:r>
      <w:r w:rsidRPr="00BC434A">
        <w:rPr>
          <w:rFonts w:ascii="Times New Roman" w:hAnsi="Times New Roman"/>
          <w:sz w:val="24"/>
          <w:vertAlign w:val="subscript"/>
        </w:rPr>
        <w:t>24</w:t>
      </w:r>
      <w:r w:rsidRPr="00C7406A">
        <w:rPr>
          <w:rFonts w:ascii="Times New Roman" w:hAnsi="Times New Roman"/>
        </w:rPr>
        <w:t xml:space="preserve"> гача бўлганлари нефтдан ва уни қайта ишлаш маҳсулотларидан, табиий газ, тоғ муми, газоконденсатдан олинади.</w:t>
      </w: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1185545</wp:posOffset>
                </wp:positionH>
                <wp:positionV relativeFrom="paragraph">
                  <wp:posOffset>524510</wp:posOffset>
                </wp:positionV>
                <wp:extent cx="3254375" cy="520065"/>
                <wp:effectExtent l="3810" t="4445" r="0" b="0"/>
                <wp:wrapNone/>
                <wp:docPr id="31" name="Поле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4375" cy="520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3CD83A95" wp14:editId="4E4C4776">
                                  <wp:extent cx="3067050" cy="428625"/>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67050" cy="4286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1" o:spid="_x0000_s1031" type="#_x0000_t202" style="position:absolute;left:0;text-align:left;margin-left:93.35pt;margin-top:41.3pt;width:256.25pt;height:40.9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" filled="f" stroked="f">
                <v:textbox style="mso-fit-shape-to-text:t">
                  <w:txbxContent>
                    <w:p w:rsidR="00624B01" w:rsidRDefault="00624B01" w:rsidP="00624B01">
                      <w:r>
                        <w:rPr>
                          <w:noProof/>
                          <w:lang w:val="en-US" w:eastAsia="en-US"/>
                        </w:rPr>
                        <w:drawing>
                          <wp:inline distT="0" distB="0" distL="0" distR="0" wp14:anchorId="3CD83A95" wp14:editId="4E4C4776">
                            <wp:extent cx="3067050" cy="428625"/>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67050" cy="4286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б) Саноат усули. Саноатда тўйинган углеводородларни СО ва водороддан, нефтни крекинлаб, тўйинмаган углеводородларга водород бириктириб олиш мумкин.</w: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Катализатор сифатида С</w:t>
      </w:r>
      <w:r w:rsidRPr="00C7406A">
        <w:rPr>
          <w:rFonts w:ascii="Times New Roman" w:hAnsi="Times New Roman"/>
          <w:lang w:val="en-US"/>
        </w:rPr>
        <w:t>uO</w:t>
      </w:r>
      <w:r w:rsidRPr="00C7406A">
        <w:rPr>
          <w:rFonts w:ascii="Times New Roman" w:hAnsi="Times New Roman"/>
        </w:rPr>
        <w:t xml:space="preserve">, </w:t>
      </w:r>
      <w:r w:rsidRPr="00C7406A">
        <w:rPr>
          <w:rFonts w:ascii="Times New Roman" w:hAnsi="Times New Roman"/>
          <w:lang w:val="en-US"/>
        </w:rPr>
        <w:t>Cr</w:t>
      </w:r>
      <w:r w:rsidRPr="00C7406A">
        <w:rPr>
          <w:rFonts w:ascii="Times New Roman" w:hAnsi="Times New Roman"/>
          <w:vertAlign w:val="subscript"/>
        </w:rPr>
        <w:t>2</w:t>
      </w:r>
      <w:r w:rsidRPr="00C7406A">
        <w:rPr>
          <w:rFonts w:ascii="Times New Roman" w:hAnsi="Times New Roman"/>
          <w:lang w:val="en-US"/>
        </w:rPr>
        <w:t>O</w:t>
      </w:r>
      <w:r w:rsidRPr="00C7406A">
        <w:rPr>
          <w:rFonts w:ascii="Times New Roman" w:hAnsi="Times New Roman"/>
          <w:vertAlign w:val="subscript"/>
        </w:rPr>
        <w:t>3</w:t>
      </w:r>
      <w:r w:rsidRPr="00C7406A">
        <w:rPr>
          <w:rFonts w:ascii="Times New Roman" w:hAnsi="Times New Roman"/>
        </w:rPr>
        <w:t xml:space="preserve"> ва бошқалар ишлатилганда водородни бирикиш жараёни босим остида олиб борилади.</w:t>
      </w:r>
    </w:p>
    <w:p w:rsidR="00624B01" w:rsidRPr="00C7406A" w:rsidRDefault="00624B01" w:rsidP="00624B01">
      <w:pPr>
        <w:pStyle w:val="a3"/>
        <w:ind w:firstLine="708"/>
        <w:rPr>
          <w:rFonts w:ascii="Times New Roman" w:hAnsi="Times New Roman"/>
        </w:rPr>
      </w:pPr>
      <w:r w:rsidRPr="00C7406A">
        <w:rPr>
          <w:rFonts w:ascii="Times New Roman" w:hAnsi="Times New Roman"/>
        </w:rPr>
        <w:t xml:space="preserve">в) Тўйинган углеводородларни лаборатория шароитида олишнинг бир неча усуллари ишлаб чиқилган. Уларни тўйинган углеводородларни </w:t>
      </w:r>
      <w:r w:rsidRPr="00C7406A">
        <w:rPr>
          <w:rFonts w:ascii="Times New Roman" w:hAnsi="Times New Roman"/>
        </w:rPr>
        <w:lastRenderedPageBreak/>
        <w:t>галогенли ҳосилаларини водород билан катализатор иштирокида қайтариб олиш мумкин.</w:t>
      </w: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6432" behindDoc="0" locked="0" layoutInCell="1" allowOverlap="1">
                <wp:simplePos x="0" y="0"/>
                <wp:positionH relativeFrom="column">
                  <wp:posOffset>1299210</wp:posOffset>
                </wp:positionH>
                <wp:positionV relativeFrom="paragraph">
                  <wp:posOffset>283845</wp:posOffset>
                </wp:positionV>
                <wp:extent cx="3497580" cy="1040130"/>
                <wp:effectExtent l="3175" t="3175" r="4445" b="4445"/>
                <wp:wrapNone/>
                <wp:docPr id="30" name="Поле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7580" cy="1040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40763BA9" wp14:editId="12DB8FB9">
                                  <wp:extent cx="3314700" cy="95250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14700" cy="9525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0" o:spid="_x0000_s1032" type="#_x0000_t202" style="position:absolute;left:0;text-align:left;margin-left:102.3pt;margin-top:22.35pt;width:275.4pt;height:81.9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" filled="f" stroked="f">
                <v:textbox style="mso-fit-shape-to-text:t">
                  <w:txbxContent>
                    <w:p w:rsidR="00624B01" w:rsidRDefault="00624B01" w:rsidP="00624B01">
                      <w:r>
                        <w:rPr>
                          <w:noProof/>
                          <w:lang w:val="en-US" w:eastAsia="en-US"/>
                        </w:rPr>
                        <w:drawing>
                          <wp:inline distT="0" distB="0" distL="0" distR="0" wp14:anchorId="40763BA9" wp14:editId="12DB8FB9">
                            <wp:extent cx="3314700" cy="95250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14700" cy="9525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Бунда водород </w:t>
      </w:r>
      <w:r w:rsidRPr="00C7406A">
        <w:rPr>
          <w:rFonts w:ascii="Times New Roman" w:hAnsi="Times New Roman"/>
          <w:lang w:val="en-US"/>
        </w:rPr>
        <w:t>Pd</w:t>
      </w:r>
      <w:r w:rsidRPr="00C7406A">
        <w:rPr>
          <w:rFonts w:ascii="Times New Roman" w:hAnsi="Times New Roman"/>
        </w:rPr>
        <w:t xml:space="preserve">, </w:t>
      </w:r>
      <w:r w:rsidRPr="00C7406A">
        <w:rPr>
          <w:rFonts w:ascii="Times New Roman" w:hAnsi="Times New Roman"/>
          <w:lang w:val="en-US"/>
        </w:rPr>
        <w:t>Pt</w:t>
      </w:r>
      <w:r w:rsidRPr="00C7406A">
        <w:rPr>
          <w:rFonts w:ascii="Times New Roman" w:hAnsi="Times New Roman"/>
        </w:rPr>
        <w:t xml:space="preserve">, ёки </w:t>
      </w:r>
      <w:r w:rsidRPr="00C7406A">
        <w:rPr>
          <w:rFonts w:ascii="Times New Roman" w:hAnsi="Times New Roman"/>
          <w:lang w:val="en-US"/>
        </w:rPr>
        <w:t>Ni</w:t>
      </w:r>
      <w:r w:rsidRPr="00C7406A">
        <w:rPr>
          <w:rFonts w:ascii="Times New Roman" w:hAnsi="Times New Roman"/>
        </w:rPr>
        <w:t xml:space="preserve"> металлари юзасида ютилиб қўзғалган (фаол) ҳолатга ўтади.</w: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7456" behindDoc="0" locked="0" layoutInCell="1" allowOverlap="1">
                <wp:simplePos x="0" y="0"/>
                <wp:positionH relativeFrom="column">
                  <wp:posOffset>1851660</wp:posOffset>
                </wp:positionH>
                <wp:positionV relativeFrom="paragraph">
                  <wp:posOffset>345440</wp:posOffset>
                </wp:positionV>
                <wp:extent cx="2148840" cy="348615"/>
                <wp:effectExtent l="3175" t="0" r="635" b="0"/>
                <wp:wrapNone/>
                <wp:docPr id="29" name="Поле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8840" cy="348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136F703F" wp14:editId="3531D6E9">
                                  <wp:extent cx="1962150" cy="257175"/>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62150" cy="2571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9" o:spid="_x0000_s1033" type="#_x0000_t202" style="position:absolute;left:0;text-align:left;margin-left:145.8pt;margin-top:27.2pt;width:169.2pt;height:27.45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" filled="f" stroked="f">
                <v:textbox style="mso-fit-shape-to-text:t">
                  <w:txbxContent>
                    <w:p w:rsidR="00624B01" w:rsidRDefault="00624B01" w:rsidP="00624B01">
                      <w:r>
                        <w:rPr>
                          <w:noProof/>
                          <w:lang w:val="en-US" w:eastAsia="en-US"/>
                        </w:rPr>
                        <w:drawing>
                          <wp:inline distT="0" distB="0" distL="0" distR="0" wp14:anchorId="136F703F" wp14:editId="3531D6E9">
                            <wp:extent cx="1962150" cy="257175"/>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62150" cy="2571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Тўйинган углеводородларни йодли ҳосилаларини водород йодид билан қайтариб ҳам олиш мумкин:</w: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Тўйинган углеводородларни органик карбон кислоталарнинг натрийли ёки калийли тузларини ўювчи ишқорлар билан қиздириш орқали ҳам олиш мумкин (Кольбе реакцияси):</w:t>
      </w: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1136015</wp:posOffset>
                </wp:positionH>
                <wp:positionV relativeFrom="paragraph">
                  <wp:posOffset>24765</wp:posOffset>
                </wp:positionV>
                <wp:extent cx="3864610" cy="396240"/>
                <wp:effectExtent l="1905" t="0" r="635" b="0"/>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461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4B7A032D" wp14:editId="22D8B050">
                                  <wp:extent cx="3686175" cy="30480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86175" cy="3048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8" o:spid="_x0000_s1034" type="#_x0000_t202" style="position:absolute;left:0;text-align:left;margin-left:89.45pt;margin-top:1.95pt;width:304.3pt;height:31.2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" filled="f" stroked="f">
                <v:textbox style="mso-fit-shape-to-text:t">
                  <w:txbxContent>
                    <w:p w:rsidR="00624B01" w:rsidRDefault="00624B01" w:rsidP="00624B01">
                      <w:r>
                        <w:rPr>
                          <w:noProof/>
                          <w:lang w:val="en-US" w:eastAsia="en-US"/>
                        </w:rPr>
                        <w:drawing>
                          <wp:inline distT="0" distB="0" distL="0" distR="0" wp14:anchorId="4B7A032D" wp14:editId="22D8B050">
                            <wp:extent cx="3686175" cy="30480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86175" cy="304800"/>
                                    </a:xfrm>
                                    <a:prstGeom prst="rect">
                                      <a:avLst/>
                                    </a:prstGeom>
                                    <a:noFill/>
                                    <a:ln>
                                      <a:noFill/>
                                    </a:ln>
                                  </pic:spPr>
                                </pic:pic>
                              </a:graphicData>
                            </a:graphic>
                          </wp:inline>
                        </w:drawing>
                      </w:r>
                    </w:p>
                  </w:txbxContent>
                </v:textbox>
              </v:shape>
            </w:pict>
          </mc:Fallback>
        </mc:AlternateConten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Бу реакция декарбоксиллаш реакцияси дейилади.</w:t>
      </w:r>
    </w:p>
    <w:p w:rsidR="00624B01" w:rsidRPr="00C7406A" w:rsidRDefault="00624B01" w:rsidP="00624B01">
      <w:pPr>
        <w:pStyle w:val="a3"/>
        <w:ind w:firstLine="708"/>
        <w:rPr>
          <w:rFonts w:ascii="Times New Roman" w:hAnsi="Times New Roman"/>
        </w:rPr>
      </w:pPr>
      <w:r w:rsidRPr="00C7406A">
        <w:rPr>
          <w:rFonts w:ascii="Times New Roman" w:hAnsi="Times New Roman"/>
        </w:rPr>
        <w:t>Тўйинган углеводородларни лабораторияда олишда немис олими Вюрц кашф этган усул катта аҳамиятга эга. Бу усул билан углеводородларни тузилиши</w:t>
      </w:r>
      <w:r>
        <w:rPr>
          <w:rFonts w:ascii="Times New Roman" w:hAnsi="Times New Roman"/>
        </w:rPr>
        <w:t>ни</w:t>
      </w:r>
      <w:r w:rsidRPr="00C7406A">
        <w:rPr>
          <w:rFonts w:ascii="Times New Roman" w:hAnsi="Times New Roman"/>
        </w:rPr>
        <w:t xml:space="preserve"> олдиндан белгиланган ҳолда ҳосил қилиш мумкин. Бу реакция тўйинган углеводородларнинг галогенли – йодли, бромли айрим ҳолларда эса хлорли </w:t>
      </w:r>
      <w:r>
        <w:rPr>
          <w:rFonts w:ascii="Times New Roman" w:hAnsi="Times New Roman"/>
        </w:rPr>
        <w:t>ҳосил</w:t>
      </w:r>
      <w:r w:rsidRPr="00C7406A">
        <w:rPr>
          <w:rFonts w:ascii="Times New Roman" w:hAnsi="Times New Roman"/>
        </w:rPr>
        <w:t>а</w:t>
      </w:r>
      <w:r>
        <w:rPr>
          <w:rFonts w:ascii="Times New Roman" w:hAnsi="Times New Roman"/>
        </w:rPr>
        <w:t>ла</w:t>
      </w:r>
      <w:r w:rsidRPr="00C7406A">
        <w:rPr>
          <w:rFonts w:ascii="Times New Roman" w:hAnsi="Times New Roman"/>
        </w:rPr>
        <w:t>ри (галоид алкиллар)га натрий металли таъсир эттириш орқали амалга оширилади.</w:t>
      </w: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8480" behindDoc="0" locked="0" layoutInCell="1" allowOverlap="1">
                <wp:simplePos x="0" y="0"/>
                <wp:positionH relativeFrom="column">
                  <wp:posOffset>1050925</wp:posOffset>
                </wp:positionH>
                <wp:positionV relativeFrom="paragraph">
                  <wp:posOffset>30480</wp:posOffset>
                </wp:positionV>
                <wp:extent cx="3978275" cy="396240"/>
                <wp:effectExtent l="2540" t="4445" r="635" b="0"/>
                <wp:wrapNone/>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8275"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463CBDEC" wp14:editId="234EDA95">
                                  <wp:extent cx="3790950" cy="30480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90950" cy="3048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7" o:spid="_x0000_s1035" type="#_x0000_t202" style="position:absolute;left:0;text-align:left;margin-left:82.75pt;margin-top:2.4pt;width:313.25pt;height:31.2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" filled="f" stroked="f">
                <v:textbox style="mso-fit-shape-to-text:t">
                  <w:txbxContent>
                    <w:p w:rsidR="00624B01" w:rsidRDefault="00624B01" w:rsidP="00624B01">
                      <w:r>
                        <w:rPr>
                          <w:noProof/>
                          <w:lang w:val="en-US" w:eastAsia="en-US"/>
                        </w:rPr>
                        <w:drawing>
                          <wp:inline distT="0" distB="0" distL="0" distR="0" wp14:anchorId="463CBDEC" wp14:editId="234EDA95">
                            <wp:extent cx="3790950" cy="30480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90950" cy="304800"/>
                                    </a:xfrm>
                                    <a:prstGeom prst="rect">
                                      <a:avLst/>
                                    </a:prstGeom>
                                    <a:noFill/>
                                    <a:ln>
                                      <a:noFill/>
                                    </a:ln>
                                  </pic:spPr>
                                </pic:pic>
                              </a:graphicData>
                            </a:graphic>
                          </wp:inline>
                        </w:drawing>
                      </w:r>
                    </w:p>
                  </w:txbxContent>
                </v:textbox>
              </v:shape>
            </w:pict>
          </mc:Fallback>
        </mc:AlternateContent>
      </w:r>
    </w:p>
    <w:p w:rsidR="00624B01" w:rsidRPr="00C7406A" w:rsidRDefault="00624B01" w:rsidP="00624B01">
      <w:pPr>
        <w:pStyle w:val="a3"/>
        <w:spacing w:line="360" w:lineRule="auto"/>
        <w:ind w:firstLine="708"/>
        <w:rPr>
          <w:rFonts w:ascii="Times New Roman" w:hAnsi="Times New Roman"/>
        </w:rPr>
      </w:pP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0528" behindDoc="0" locked="0" layoutInCell="1" allowOverlap="1">
                <wp:simplePos x="0" y="0"/>
                <wp:positionH relativeFrom="column">
                  <wp:posOffset>1507490</wp:posOffset>
                </wp:positionH>
                <wp:positionV relativeFrom="paragraph">
                  <wp:posOffset>396875</wp:posOffset>
                </wp:positionV>
                <wp:extent cx="3178810" cy="396240"/>
                <wp:effectExtent l="1905" t="0" r="635" b="0"/>
                <wp:wrapNone/>
                <wp:docPr id="26" name="Поле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881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413B500A" wp14:editId="1B7A6641">
                                  <wp:extent cx="3000375" cy="30480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00375" cy="3048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6" o:spid="_x0000_s1036" type="#_x0000_t202" style="position:absolute;left:0;text-align:left;margin-left:118.7pt;margin-top:31.25pt;width:250.3pt;height:31.2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" filled="f" stroked="f">
                <v:textbox style="mso-fit-shape-to-text:t">
                  <w:txbxContent>
                    <w:p w:rsidR="00624B01" w:rsidRDefault="00624B01" w:rsidP="00624B01">
                      <w:r>
                        <w:rPr>
                          <w:noProof/>
                          <w:lang w:val="en-US" w:eastAsia="en-US"/>
                        </w:rPr>
                        <w:drawing>
                          <wp:inline distT="0" distB="0" distL="0" distR="0" wp14:anchorId="413B500A" wp14:editId="1B7A6641">
                            <wp:extent cx="3000375" cy="30480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00375" cy="3048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Агар реакция учун бир хил галоид алкил олинса унда битта углеводород ҳосил б</w:t>
      </w:r>
      <w:r>
        <w:rPr>
          <w:rFonts w:ascii="Times New Roman" w:hAnsi="Times New Roman"/>
        </w:rPr>
        <w:t>ў</w:t>
      </w:r>
      <w:r w:rsidRPr="00C7406A">
        <w:rPr>
          <w:rFonts w:ascii="Times New Roman" w:hAnsi="Times New Roman"/>
        </w:rPr>
        <w:t>лади:</w:t>
      </w:r>
    </w:p>
    <w:p w:rsidR="00624B01" w:rsidRPr="00C7406A" w:rsidRDefault="00624B01" w:rsidP="00624B01">
      <w:pPr>
        <w:pStyle w:val="a3"/>
        <w:ind w:firstLine="708"/>
        <w:rPr>
          <w:rFonts w:ascii="Times New Roman" w:hAnsi="Times New Roman"/>
        </w:rPr>
      </w:pPr>
    </w:p>
    <w:p w:rsidR="00624B01"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Агар реакция учун ҳар хил тузилишга эга бўлган галоид алкиллар олинса, уч хил углеводородларнинг аралашмаси ҳосил бўлади, яъни</w: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9504" behindDoc="0" locked="0" layoutInCell="1" allowOverlap="1">
                <wp:simplePos x="0" y="0"/>
                <wp:positionH relativeFrom="column">
                  <wp:posOffset>1257300</wp:posOffset>
                </wp:positionH>
                <wp:positionV relativeFrom="paragraph">
                  <wp:posOffset>-228600</wp:posOffset>
                </wp:positionV>
                <wp:extent cx="3522345" cy="1082675"/>
                <wp:effectExtent l="0" t="0" r="2540" b="3175"/>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2345" cy="1082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5142E894" wp14:editId="0EE15A3F">
                                  <wp:extent cx="3343275" cy="99060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43275" cy="9906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5" o:spid="_x0000_s1037" type="#_x0000_t202" style="position:absolute;left:0;text-align:left;margin-left:99pt;margin-top:-18pt;width:277.35pt;height:85.2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" filled="f" stroked="f">
                <v:textbox style="mso-fit-shape-to-text:t">
                  <w:txbxContent>
                    <w:p w:rsidR="00624B01" w:rsidRDefault="00624B01" w:rsidP="00624B01">
                      <w:r>
                        <w:rPr>
                          <w:noProof/>
                          <w:lang w:val="en-US" w:eastAsia="en-US"/>
                        </w:rPr>
                        <w:drawing>
                          <wp:inline distT="0" distB="0" distL="0" distR="0" wp14:anchorId="5142E894" wp14:editId="0EE15A3F">
                            <wp:extent cx="3343275" cy="99060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43275" cy="990600"/>
                                    </a:xfrm>
                                    <a:prstGeom prst="rect">
                                      <a:avLst/>
                                    </a:prstGeom>
                                    <a:noFill/>
                                    <a:ln>
                                      <a:noFill/>
                                    </a:ln>
                                  </pic:spPr>
                                </pic:pic>
                              </a:graphicData>
                            </a:graphic>
                          </wp:inline>
                        </w:drawing>
                      </w:r>
                    </w:p>
                  </w:txbxContent>
                </v:textbox>
              </v:shape>
            </w:pict>
          </mc:Fallback>
        </mc:AlternateConten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 xml:space="preserve">Бу реакциянинг механизмини </w:t>
      </w:r>
      <w:r>
        <w:rPr>
          <w:rFonts w:ascii="Times New Roman" w:hAnsi="Times New Roman"/>
        </w:rPr>
        <w:t>рус</w:t>
      </w:r>
      <w:r w:rsidRPr="00C7406A">
        <w:rPr>
          <w:rFonts w:ascii="Times New Roman" w:hAnsi="Times New Roman"/>
        </w:rPr>
        <w:t xml:space="preserve"> олими П.П. Шаригин ўрганган бўлиб, бунга кўра реакция икки босқичда боради:</w:t>
      </w:r>
    </w:p>
    <w:p w:rsidR="00624B01" w:rsidRPr="00C7406A" w:rsidRDefault="00624B01" w:rsidP="00624B01">
      <w:pPr>
        <w:pStyle w:val="a3"/>
        <w:ind w:firstLine="708"/>
        <w:rPr>
          <w:rFonts w:ascii="Times New Roman" w:hAnsi="Times New Roman"/>
        </w:rPr>
      </w:pPr>
      <w:r w:rsidRPr="00C7406A">
        <w:rPr>
          <w:rFonts w:ascii="Times New Roman" w:hAnsi="Times New Roman"/>
        </w:rPr>
        <w:lastRenderedPageBreak/>
        <w:t>Дастлаб галоид алкил натрий металли билан оралиқ маҳсулот натр</w:t>
      </w:r>
      <w:r>
        <w:rPr>
          <w:rFonts w:ascii="Times New Roman" w:hAnsi="Times New Roman"/>
        </w:rPr>
        <w:t>и</w:t>
      </w:r>
      <w:r w:rsidRPr="00C7406A">
        <w:rPr>
          <w:rFonts w:ascii="Times New Roman" w:hAnsi="Times New Roman"/>
        </w:rPr>
        <w:t>й органик бирикмани ҳосил қилади:</w:t>
      </w: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1552" behindDoc="0" locked="0" layoutInCell="1" allowOverlap="1">
                <wp:simplePos x="0" y="0"/>
                <wp:positionH relativeFrom="column">
                  <wp:posOffset>685800</wp:posOffset>
                </wp:positionH>
                <wp:positionV relativeFrom="paragraph">
                  <wp:posOffset>27940</wp:posOffset>
                </wp:positionV>
                <wp:extent cx="4413885" cy="396240"/>
                <wp:effectExtent l="0" t="0" r="0" b="0"/>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885"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7335390B" wp14:editId="5BDA5E7E">
                                  <wp:extent cx="4229100" cy="30480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29100" cy="3048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4" o:spid="_x0000_s1038" type="#_x0000_t202" style="position:absolute;left:0;text-align:left;margin-left:54pt;margin-top:2.2pt;width:347.55pt;height:31.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" filled="f" stroked="f">
                <v:textbox>
                  <w:txbxContent>
                    <w:p w:rsidR="00624B01" w:rsidRDefault="00624B01" w:rsidP="00624B01">
                      <w:r>
                        <w:rPr>
                          <w:noProof/>
                          <w:lang w:val="en-US" w:eastAsia="en-US"/>
                        </w:rPr>
                        <w:drawing>
                          <wp:inline distT="0" distB="0" distL="0" distR="0" wp14:anchorId="7335390B" wp14:editId="5BDA5E7E">
                            <wp:extent cx="4229100" cy="30480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29100" cy="304800"/>
                                    </a:xfrm>
                                    <a:prstGeom prst="rect">
                                      <a:avLst/>
                                    </a:prstGeom>
                                    <a:noFill/>
                                    <a:ln>
                                      <a:noFill/>
                                    </a:ln>
                                  </pic:spPr>
                                </pic:pic>
                              </a:graphicData>
                            </a:graphic>
                          </wp:inline>
                        </w:drawing>
                      </w:r>
                    </w:p>
                  </w:txbxContent>
                </v:textbox>
              </v:shape>
            </w:pict>
          </mc:Fallback>
        </mc:AlternateConten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2576" behindDoc="0" locked="0" layoutInCell="1" allowOverlap="1">
                <wp:simplePos x="0" y="0"/>
                <wp:positionH relativeFrom="column">
                  <wp:posOffset>571500</wp:posOffset>
                </wp:positionH>
                <wp:positionV relativeFrom="paragraph">
                  <wp:posOffset>389255</wp:posOffset>
                </wp:positionV>
                <wp:extent cx="4590415" cy="392430"/>
                <wp:effectExtent l="0" t="0" r="1270" b="2540"/>
                <wp:wrapNone/>
                <wp:docPr id="23" name="Пол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0415" cy="392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27C4E1FA" wp14:editId="471E0E69">
                                  <wp:extent cx="4410075" cy="30480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10075" cy="3048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3" o:spid="_x0000_s1039" type="#_x0000_t202" style="position:absolute;left:0;text-align:left;margin-left:45pt;margin-top:30.65pt;width:361.45pt;height:30.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" filled="f" stroked="f">
                <v:textbox>
                  <w:txbxContent>
                    <w:p w:rsidR="00624B01" w:rsidRDefault="00624B01" w:rsidP="00624B01">
                      <w:r>
                        <w:rPr>
                          <w:noProof/>
                          <w:lang w:val="en-US" w:eastAsia="en-US"/>
                        </w:rPr>
                        <w:drawing>
                          <wp:inline distT="0" distB="0" distL="0" distR="0" wp14:anchorId="27C4E1FA" wp14:editId="471E0E69">
                            <wp:extent cx="4410075" cy="30480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10075" cy="3048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Оралиқ маҳсулот галоид алкилнинг иккинчи молекуласи билан таъсир этиб тўйинган углеводородларни ҳосил қилади:</w: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Бу реакция бирламчи галоид алкиллар билан ўтказилганда яхши натижа беради. Иккиламчи, учламчи галоид алкиллардан фойдаланилганда эса қўшимча маҳсулотлар ҳосил бўлиши ҳисобига керакли углеводороднинг ҳосил бўлиш миқдори камайиб кетади. Натрий металли ўрнига литий, рух, магний каби металлардан ҳам фойдаланиш мумкин.</w:t>
      </w:r>
    </w:p>
    <w:p w:rsidR="00624B01" w:rsidRPr="00C7406A" w:rsidRDefault="00624B01" w:rsidP="00624B01">
      <w:pPr>
        <w:pStyle w:val="a3"/>
        <w:ind w:firstLine="708"/>
        <w:rPr>
          <w:rFonts w:ascii="Times New Roman" w:hAnsi="Times New Roman"/>
        </w:rPr>
      </w:pPr>
      <w:r w:rsidRPr="00C7406A">
        <w:rPr>
          <w:rFonts w:ascii="Times New Roman" w:hAnsi="Times New Roman"/>
        </w:rPr>
        <w:t>Булардан ташқари тўйинган углеводородларни металл карбидларига сув таъсир эттириб, карбон кислотлар ва уларнинг тузларини электролиз қилиб, металл орагн</w:t>
      </w:r>
      <w:r>
        <w:rPr>
          <w:rFonts w:ascii="Times New Roman" w:hAnsi="Times New Roman"/>
        </w:rPr>
        <w:t>и</w:t>
      </w:r>
      <w:r w:rsidRPr="00C7406A">
        <w:rPr>
          <w:rFonts w:ascii="Times New Roman" w:hAnsi="Times New Roman"/>
        </w:rPr>
        <w:t>к бирикмалардан ҳам олиш мумкин.</w:t>
      </w:r>
    </w:p>
    <w:p w:rsidR="00624B01" w:rsidRPr="00C7406A" w:rsidRDefault="00624B01" w:rsidP="00624B01">
      <w:pPr>
        <w:pStyle w:val="a3"/>
        <w:ind w:firstLine="708"/>
        <w:rPr>
          <w:rFonts w:ascii="Times New Roman" w:hAnsi="Times New Roman"/>
        </w:rPr>
      </w:pPr>
      <w:r w:rsidRPr="00C7406A">
        <w:rPr>
          <w:rFonts w:ascii="Times New Roman" w:hAnsi="Times New Roman"/>
        </w:rPr>
        <w:t>Тўйинган углеводородлар нефтни қайта ишлаш вақтида кўп миқдорда ҳосил бўлганлиги ва табиатда тайёр ҳолда мавжуд бўлганлиги сабабли юқоридаги усуллар билан дейярли олинмайди.</w:t>
      </w:r>
    </w:p>
    <w:p w:rsidR="00624B01" w:rsidRPr="00C7406A" w:rsidRDefault="00624B01" w:rsidP="00624B01">
      <w:pPr>
        <w:pStyle w:val="a3"/>
        <w:ind w:firstLine="708"/>
        <w:rPr>
          <w:rFonts w:ascii="Times New Roman" w:hAnsi="Times New Roman"/>
        </w:rPr>
      </w:pPr>
      <w:r w:rsidRPr="00C7406A">
        <w:rPr>
          <w:rFonts w:ascii="Times New Roman" w:hAnsi="Times New Roman"/>
          <w:b/>
          <w:u w:val="single"/>
        </w:rPr>
        <w:t>Физик хоссалари.</w:t>
      </w:r>
      <w:r w:rsidRPr="00C7406A">
        <w:rPr>
          <w:rFonts w:ascii="Times New Roman" w:hAnsi="Times New Roman"/>
        </w:rPr>
        <w:t xml:space="preserve"> Тўйинган углеводородларнинг дастлабки вакиллари газсимон</w:t>
      </w:r>
      <w:r>
        <w:rPr>
          <w:rFonts w:ascii="Times New Roman" w:hAnsi="Times New Roman"/>
        </w:rPr>
        <w:t>,</w:t>
      </w:r>
      <w:r w:rsidRPr="00C7406A">
        <w:rPr>
          <w:rFonts w:ascii="Times New Roman" w:hAnsi="Times New Roman"/>
        </w:rPr>
        <w:t xml:space="preserve"> </w:t>
      </w:r>
      <w:r w:rsidRPr="00BC434A">
        <w:rPr>
          <w:rFonts w:ascii="Times New Roman" w:hAnsi="Times New Roman"/>
          <w:sz w:val="24"/>
        </w:rPr>
        <w:t>С</w:t>
      </w:r>
      <w:r w:rsidRPr="00BC434A">
        <w:rPr>
          <w:rFonts w:ascii="Times New Roman" w:hAnsi="Times New Roman"/>
          <w:sz w:val="24"/>
          <w:vertAlign w:val="subscript"/>
        </w:rPr>
        <w:t>5</w:t>
      </w:r>
      <w:r w:rsidRPr="00BC434A">
        <w:rPr>
          <w:rFonts w:ascii="Times New Roman" w:hAnsi="Times New Roman"/>
          <w:sz w:val="24"/>
        </w:rPr>
        <w:t>Н</w:t>
      </w:r>
      <w:r w:rsidRPr="00BC434A">
        <w:rPr>
          <w:rFonts w:ascii="Times New Roman" w:hAnsi="Times New Roman"/>
          <w:sz w:val="24"/>
          <w:vertAlign w:val="subscript"/>
        </w:rPr>
        <w:t>12</w:t>
      </w:r>
      <w:r w:rsidRPr="00C7406A">
        <w:rPr>
          <w:rFonts w:ascii="Times New Roman" w:hAnsi="Times New Roman"/>
        </w:rPr>
        <w:t xml:space="preserve"> дан </w:t>
      </w:r>
      <w:r w:rsidRPr="00BC434A">
        <w:rPr>
          <w:rFonts w:ascii="Times New Roman" w:hAnsi="Times New Roman"/>
          <w:sz w:val="24"/>
        </w:rPr>
        <w:t>С</w:t>
      </w:r>
      <w:r w:rsidRPr="00BC434A">
        <w:rPr>
          <w:rFonts w:ascii="Times New Roman" w:hAnsi="Times New Roman"/>
          <w:sz w:val="24"/>
          <w:vertAlign w:val="subscript"/>
        </w:rPr>
        <w:t>16</w:t>
      </w:r>
      <w:r w:rsidRPr="00BC434A">
        <w:rPr>
          <w:rFonts w:ascii="Times New Roman" w:hAnsi="Times New Roman"/>
          <w:sz w:val="24"/>
        </w:rPr>
        <w:t>Н</w:t>
      </w:r>
      <w:r w:rsidRPr="00BC434A">
        <w:rPr>
          <w:rFonts w:ascii="Times New Roman" w:hAnsi="Times New Roman"/>
          <w:sz w:val="24"/>
          <w:vertAlign w:val="subscript"/>
        </w:rPr>
        <w:t>34</w:t>
      </w:r>
      <w:r w:rsidRPr="00C7406A">
        <w:rPr>
          <w:rFonts w:ascii="Times New Roman" w:hAnsi="Times New Roman"/>
        </w:rPr>
        <w:t xml:space="preserve"> гача суюқлик, </w:t>
      </w:r>
      <w:r w:rsidRPr="00BC434A">
        <w:rPr>
          <w:rFonts w:ascii="Times New Roman" w:hAnsi="Times New Roman"/>
          <w:sz w:val="24"/>
        </w:rPr>
        <w:t>С</w:t>
      </w:r>
      <w:r w:rsidRPr="00BC434A">
        <w:rPr>
          <w:rFonts w:ascii="Times New Roman" w:hAnsi="Times New Roman"/>
          <w:sz w:val="24"/>
          <w:vertAlign w:val="subscript"/>
        </w:rPr>
        <w:t>16</w:t>
      </w:r>
      <w:r w:rsidRPr="00BC434A">
        <w:rPr>
          <w:rFonts w:ascii="Times New Roman" w:hAnsi="Times New Roman"/>
          <w:sz w:val="24"/>
        </w:rPr>
        <w:t>Н</w:t>
      </w:r>
      <w:r w:rsidRPr="00BC434A">
        <w:rPr>
          <w:rFonts w:ascii="Times New Roman" w:hAnsi="Times New Roman"/>
          <w:sz w:val="24"/>
          <w:vertAlign w:val="subscript"/>
        </w:rPr>
        <w:t>34</w:t>
      </w:r>
      <w:r w:rsidRPr="00C7406A">
        <w:rPr>
          <w:rFonts w:ascii="Times New Roman" w:hAnsi="Times New Roman"/>
        </w:rPr>
        <w:t xml:space="preserve"> дан бошлаб эса қ</w:t>
      </w:r>
      <w:r>
        <w:rPr>
          <w:rFonts w:ascii="Times New Roman" w:hAnsi="Times New Roman"/>
        </w:rPr>
        <w:t>а</w:t>
      </w:r>
      <w:r w:rsidRPr="00C7406A">
        <w:rPr>
          <w:rFonts w:ascii="Times New Roman" w:hAnsi="Times New Roman"/>
        </w:rPr>
        <w:t xml:space="preserve">ттиқ моддалардир. Уларнинг молекуляр массалари ортиб бориши билан қайнаш ва суюқланиш </w:t>
      </w:r>
      <w:r>
        <w:rPr>
          <w:rFonts w:ascii="Times New Roman" w:hAnsi="Times New Roman"/>
        </w:rPr>
        <w:t>ҳарорат</w:t>
      </w:r>
      <w:r w:rsidRPr="00C7406A">
        <w:rPr>
          <w:rFonts w:ascii="Times New Roman" w:hAnsi="Times New Roman"/>
        </w:rPr>
        <w:t>лари, зичлиги, нур синдириш кўрсаткичи ортиб боради. Тўғри занжир ҳосил қилиб тузилган углеводородлар тармоқланган занжир ҳосил қилиб тузилган изомерларига нисбатан юқори ҳароратда қайнайдилар.</w:t>
      </w:r>
    </w:p>
    <w:p w:rsidR="00624B01" w:rsidRPr="00C7406A" w:rsidRDefault="00624B01" w:rsidP="00624B01">
      <w:pPr>
        <w:pStyle w:val="a3"/>
        <w:ind w:firstLine="708"/>
        <w:rPr>
          <w:rFonts w:ascii="Times New Roman" w:hAnsi="Times New Roman"/>
        </w:rPr>
      </w:pPr>
      <w:r w:rsidRPr="00C7406A">
        <w:rPr>
          <w:rFonts w:ascii="Times New Roman" w:hAnsi="Times New Roman"/>
        </w:rPr>
        <w:t>Тўйинган углеводородлар сувда жуда кам эрийдилар.</w:t>
      </w:r>
    </w:p>
    <w:p w:rsidR="00624B01" w:rsidRPr="00C7406A" w:rsidRDefault="00624B01" w:rsidP="00624B01">
      <w:pPr>
        <w:pStyle w:val="a3"/>
        <w:ind w:firstLine="708"/>
        <w:rPr>
          <w:rFonts w:ascii="Times New Roman" w:hAnsi="Times New Roman"/>
        </w:rPr>
      </w:pPr>
      <w:r w:rsidRPr="00C7406A">
        <w:rPr>
          <w:rFonts w:ascii="Times New Roman" w:hAnsi="Times New Roman"/>
        </w:rPr>
        <w:t xml:space="preserve">Тўйинган углеводородлардаги атомлар ўзаро </w:t>
      </w:r>
      <w:r>
        <w:rPr>
          <w:rFonts w:ascii="Times New Roman" w:hAnsi="Times New Roman"/>
        </w:rPr>
        <w:t xml:space="preserve">– </w:t>
      </w:r>
      <w:r w:rsidRPr="00C7406A">
        <w:rPr>
          <w:rFonts w:ascii="Times New Roman" w:hAnsi="Times New Roman"/>
        </w:rPr>
        <w:t>С</w:t>
      </w:r>
      <w:r>
        <w:rPr>
          <w:rFonts w:ascii="Times New Roman" w:hAnsi="Times New Roman"/>
        </w:rPr>
        <w:t>–</w:t>
      </w:r>
      <w:r w:rsidRPr="00C7406A">
        <w:rPr>
          <w:rFonts w:ascii="Times New Roman" w:hAnsi="Times New Roman"/>
        </w:rPr>
        <w:t>С</w:t>
      </w:r>
      <w:r>
        <w:rPr>
          <w:rFonts w:ascii="Times New Roman" w:hAnsi="Times New Roman"/>
        </w:rPr>
        <w:t xml:space="preserve"> </w:t>
      </w:r>
      <w:r w:rsidRPr="00C7406A">
        <w:rPr>
          <w:rFonts w:ascii="Times New Roman" w:hAnsi="Times New Roman"/>
        </w:rPr>
        <w:t xml:space="preserve"> боғланиш ҳосил қилиб бирикканлар. Улардаги углеро</w:t>
      </w:r>
      <w:r>
        <w:rPr>
          <w:rFonts w:ascii="Times New Roman" w:hAnsi="Times New Roman"/>
        </w:rPr>
        <w:t>д</w:t>
      </w:r>
      <w:r w:rsidRPr="00C7406A">
        <w:rPr>
          <w:rFonts w:ascii="Times New Roman" w:hAnsi="Times New Roman"/>
        </w:rPr>
        <w:t>-углерод орасидаги масофа 1,545 А</w:t>
      </w:r>
      <w:r w:rsidRPr="00A3221E">
        <w:rPr>
          <w:rFonts w:ascii="Times New Roman" w:hAnsi="Times New Roman"/>
          <w:vertAlign w:val="superscript"/>
        </w:rPr>
        <w:t>0</w:t>
      </w:r>
      <w:r w:rsidRPr="00C7406A">
        <w:rPr>
          <w:rFonts w:ascii="Times New Roman" w:hAnsi="Times New Roman"/>
        </w:rPr>
        <w:t xml:space="preserve"> (0,154 нм) га тенг. Қисқа занжир ҳосил қилиб тузилган тўйинган углеводородларда – С</w:t>
      </w:r>
      <w:r>
        <w:rPr>
          <w:rFonts w:ascii="Times New Roman" w:hAnsi="Times New Roman"/>
        </w:rPr>
        <w:t>–</w:t>
      </w:r>
      <w:r w:rsidRPr="00C7406A">
        <w:rPr>
          <w:rFonts w:ascii="Times New Roman" w:hAnsi="Times New Roman"/>
        </w:rPr>
        <w:t xml:space="preserve">С боғланиш айлиниш (С атоми атрофида) </w:t>
      </w:r>
      <w:r>
        <w:rPr>
          <w:rFonts w:ascii="Times New Roman" w:hAnsi="Times New Roman"/>
        </w:rPr>
        <w:t>ҳусусият</w:t>
      </w:r>
      <w:r w:rsidRPr="00C7406A">
        <w:rPr>
          <w:rFonts w:ascii="Times New Roman" w:hAnsi="Times New Roman"/>
        </w:rPr>
        <w:t>ига эга. Тўйинган углеводородлар ультрабинафша нурланиш тўлқинларини 200 нм дан кичик соҳаларда ютадилар. Инфрақизил спектрларда улар учун 2800-3000 см</w:t>
      </w:r>
      <w:r w:rsidRPr="00C7406A">
        <w:rPr>
          <w:rFonts w:ascii="Times New Roman" w:hAnsi="Times New Roman"/>
          <w:vertAlign w:val="superscript"/>
        </w:rPr>
        <w:t>–1</w:t>
      </w:r>
      <w:r w:rsidRPr="00C7406A">
        <w:rPr>
          <w:rFonts w:ascii="Times New Roman" w:hAnsi="Times New Roman"/>
        </w:rPr>
        <w:t xml:space="preserve"> да – С</w:t>
      </w:r>
      <w:r>
        <w:rPr>
          <w:rFonts w:ascii="Times New Roman" w:hAnsi="Times New Roman"/>
        </w:rPr>
        <w:t>–</w:t>
      </w:r>
      <w:r w:rsidRPr="00C7406A">
        <w:rPr>
          <w:rFonts w:ascii="Times New Roman" w:hAnsi="Times New Roman"/>
        </w:rPr>
        <w:t>Н</w:t>
      </w:r>
      <w:r>
        <w:rPr>
          <w:rFonts w:ascii="Times New Roman" w:hAnsi="Times New Roman"/>
        </w:rPr>
        <w:t xml:space="preserve"> </w:t>
      </w:r>
      <w:r w:rsidRPr="00C7406A">
        <w:rPr>
          <w:rFonts w:ascii="Times New Roman" w:hAnsi="Times New Roman"/>
        </w:rPr>
        <w:t xml:space="preserve"> боғланишнинг валент тебранишлари ва 1380-1470 см</w:t>
      </w:r>
      <w:r w:rsidRPr="00C7406A">
        <w:rPr>
          <w:rFonts w:ascii="Times New Roman" w:hAnsi="Times New Roman"/>
          <w:vertAlign w:val="superscript"/>
        </w:rPr>
        <w:t>–1</w:t>
      </w:r>
      <w:r w:rsidRPr="00C7406A">
        <w:rPr>
          <w:rFonts w:ascii="Times New Roman" w:hAnsi="Times New Roman"/>
        </w:rPr>
        <w:t xml:space="preserve"> да эса деформация тебраниши </w:t>
      </w:r>
      <w:r>
        <w:rPr>
          <w:rFonts w:ascii="Times New Roman" w:hAnsi="Times New Roman"/>
        </w:rPr>
        <w:t>характер</w:t>
      </w:r>
      <w:r w:rsidRPr="00C7406A">
        <w:rPr>
          <w:rFonts w:ascii="Times New Roman" w:hAnsi="Times New Roman"/>
        </w:rPr>
        <w:t>лидир.</w:t>
      </w:r>
    </w:p>
    <w:p w:rsidR="00624B01" w:rsidRPr="00C7406A" w:rsidRDefault="00624B01" w:rsidP="00624B01">
      <w:pPr>
        <w:pStyle w:val="a3"/>
        <w:ind w:firstLine="708"/>
        <w:rPr>
          <w:rFonts w:ascii="Times New Roman" w:hAnsi="Times New Roman"/>
        </w:rPr>
      </w:pPr>
      <w:r w:rsidRPr="00C7406A">
        <w:rPr>
          <w:rFonts w:ascii="Times New Roman" w:hAnsi="Times New Roman"/>
        </w:rPr>
        <w:t>ЯМР-спектрларида (ядро-магнит резонанси) тўйинган углеводород</w:t>
      </w:r>
      <w:r>
        <w:rPr>
          <w:rFonts w:ascii="Times New Roman" w:hAnsi="Times New Roman"/>
        </w:rPr>
        <w:t>-</w:t>
      </w:r>
      <w:r w:rsidRPr="00C7406A">
        <w:rPr>
          <w:rFonts w:ascii="Times New Roman" w:hAnsi="Times New Roman"/>
        </w:rPr>
        <w:t>лардаги турли протон</w:t>
      </w:r>
      <w:r>
        <w:rPr>
          <w:rFonts w:ascii="Times New Roman" w:hAnsi="Times New Roman"/>
        </w:rPr>
        <w:t>лар</w:t>
      </w:r>
      <w:r w:rsidRPr="00C7406A">
        <w:rPr>
          <w:rFonts w:ascii="Times New Roman" w:hAnsi="Times New Roman"/>
        </w:rPr>
        <w:t xml:space="preserve"> 0,5-</w:t>
      </w:r>
      <w:smartTag w:uri="urn:schemas-microsoft-com:office:smarttags" w:element="metricconverter">
        <w:smartTagPr>
          <w:attr w:name="ProductID" w:val="2,0 м"/>
        </w:smartTagPr>
        <w:r w:rsidRPr="00C7406A">
          <w:rPr>
            <w:rFonts w:ascii="Times New Roman" w:hAnsi="Times New Roman"/>
          </w:rPr>
          <w:t>2,0 м</w:t>
        </w:r>
      </w:smartTag>
      <w:r w:rsidRPr="00C7406A">
        <w:rPr>
          <w:rFonts w:ascii="Times New Roman" w:hAnsi="Times New Roman"/>
        </w:rPr>
        <w:t>.д. ўртасида ютилишни намоён қиладилар.</w:t>
      </w:r>
    </w:p>
    <w:p w:rsidR="00624B01" w:rsidRPr="00C7406A" w:rsidRDefault="00624B01" w:rsidP="00624B01">
      <w:pPr>
        <w:pStyle w:val="a3"/>
        <w:ind w:firstLine="708"/>
        <w:rPr>
          <w:rFonts w:ascii="Times New Roman" w:hAnsi="Times New Roman"/>
        </w:rPr>
      </w:pPr>
      <w:r w:rsidRPr="00C7406A">
        <w:rPr>
          <w:rFonts w:ascii="Times New Roman" w:hAnsi="Times New Roman"/>
        </w:rPr>
        <w:t>Тўйинган углеводородларнинг молекуляр массалари ортиб бориши билан уларнинг хоссалари ўзгариб бориши диалектиканинг миқдор ўзгаришларининг сифат ўзгаришларига олиб келиши ҳақидаги қонуннинг ёрқин далилидир.</w:t>
      </w:r>
    </w:p>
    <w:p w:rsidR="00624B01" w:rsidRPr="00C7406A" w:rsidRDefault="00624B01" w:rsidP="00624B01">
      <w:pPr>
        <w:pStyle w:val="a3"/>
        <w:ind w:firstLine="708"/>
        <w:rPr>
          <w:rFonts w:ascii="Times New Roman" w:hAnsi="Times New Roman"/>
        </w:rPr>
      </w:pPr>
      <w:r w:rsidRPr="00C7406A">
        <w:rPr>
          <w:rFonts w:ascii="Times New Roman" w:hAnsi="Times New Roman"/>
          <w:b/>
          <w:u w:val="single"/>
        </w:rPr>
        <w:lastRenderedPageBreak/>
        <w:t>Кимёвий хоссалари.</w:t>
      </w:r>
      <w:r w:rsidRPr="00C7406A">
        <w:rPr>
          <w:rFonts w:ascii="Times New Roman" w:hAnsi="Times New Roman"/>
        </w:rPr>
        <w:t xml:space="preserve"> Тўйинган углеводородлар кимёвий жиҳатдан деярли инерт бирикмалар бўлиб</w:t>
      </w:r>
      <w:r>
        <w:rPr>
          <w:rFonts w:ascii="Times New Roman" w:hAnsi="Times New Roman"/>
        </w:rPr>
        <w:t>,</w:t>
      </w:r>
      <w:r w:rsidRPr="00C7406A">
        <w:rPr>
          <w:rFonts w:ascii="Times New Roman" w:hAnsi="Times New Roman"/>
        </w:rPr>
        <w:t xml:space="preserve"> тегишли шароит яратилгандагина парчаланиш ва алмашиниш жараёнларига кириша оладилар.</w:t>
      </w:r>
    </w:p>
    <w:p w:rsidR="00624B01" w:rsidRPr="00C7406A" w:rsidRDefault="00624B01" w:rsidP="00624B01">
      <w:pPr>
        <w:pStyle w:val="a3"/>
        <w:ind w:firstLine="708"/>
        <w:rPr>
          <w:rFonts w:ascii="Times New Roman" w:hAnsi="Times New Roman"/>
        </w:rPr>
      </w:pPr>
      <w:r w:rsidRPr="00C7406A">
        <w:rPr>
          <w:rFonts w:ascii="Times New Roman" w:hAnsi="Times New Roman"/>
        </w:rPr>
        <w:t>С</w:t>
      </w:r>
      <w:r>
        <w:rPr>
          <w:rFonts w:ascii="Times New Roman" w:hAnsi="Times New Roman"/>
        </w:rPr>
        <w:t>–</w:t>
      </w:r>
      <w:r w:rsidRPr="00C7406A">
        <w:rPr>
          <w:rFonts w:ascii="Times New Roman" w:hAnsi="Times New Roman"/>
        </w:rPr>
        <w:t xml:space="preserve">С орасидаги </w:t>
      </w:r>
      <w:r w:rsidRPr="00C7406A">
        <w:rPr>
          <w:rFonts w:ascii="Times New Roman" w:hAnsi="Times New Roman"/>
        </w:rPr>
        <w:sym w:font="Symbol" w:char="F064"/>
      </w:r>
      <w:r w:rsidRPr="00C7406A">
        <w:rPr>
          <w:rFonts w:ascii="Times New Roman" w:hAnsi="Times New Roman"/>
        </w:rPr>
        <w:t>-боғланишни узиш учун 3500 кЖ/мол энергия талаб қилинади. С</w:t>
      </w:r>
      <w:r>
        <w:rPr>
          <w:rFonts w:ascii="Times New Roman" w:hAnsi="Times New Roman"/>
        </w:rPr>
        <w:t>–</w:t>
      </w:r>
      <w:r w:rsidRPr="00C7406A">
        <w:rPr>
          <w:rFonts w:ascii="Times New Roman" w:hAnsi="Times New Roman"/>
        </w:rPr>
        <w:t>Н</w:t>
      </w:r>
      <w:r>
        <w:rPr>
          <w:rFonts w:ascii="Times New Roman" w:hAnsi="Times New Roman"/>
        </w:rPr>
        <w:t xml:space="preserve"> </w:t>
      </w:r>
      <w:r w:rsidRPr="00C7406A">
        <w:rPr>
          <w:rFonts w:ascii="Times New Roman" w:hAnsi="Times New Roman"/>
        </w:rPr>
        <w:t>о</w:t>
      </w:r>
      <w:r>
        <w:rPr>
          <w:rFonts w:ascii="Times New Roman" w:hAnsi="Times New Roman"/>
        </w:rPr>
        <w:t>р</w:t>
      </w:r>
      <w:r w:rsidRPr="00C7406A">
        <w:rPr>
          <w:rFonts w:ascii="Times New Roman" w:hAnsi="Times New Roman"/>
        </w:rPr>
        <w:t>асидаги боғни узиш учун эса нисбатан катта 413 кЖ/мол энергия сарф этиш талаб этилади. Лекин, шунга қармай кўпчилик реакциялар С</w:t>
      </w:r>
      <w:r>
        <w:rPr>
          <w:rFonts w:ascii="Times New Roman" w:hAnsi="Times New Roman"/>
        </w:rPr>
        <w:t>–</w:t>
      </w:r>
      <w:r w:rsidRPr="00C7406A">
        <w:rPr>
          <w:rFonts w:ascii="Times New Roman" w:hAnsi="Times New Roman"/>
        </w:rPr>
        <w:t>Н орасидаги боғланишнинг узилиши, яъни водороднинг бошқа атом ёки атом группаларига алмашиниши ҳисобига содир бўлади. С</w:t>
      </w:r>
      <w:r>
        <w:rPr>
          <w:rFonts w:ascii="Times New Roman" w:hAnsi="Times New Roman"/>
        </w:rPr>
        <w:t>–</w:t>
      </w:r>
      <w:r w:rsidRPr="00C7406A">
        <w:rPr>
          <w:rFonts w:ascii="Times New Roman" w:hAnsi="Times New Roman"/>
        </w:rPr>
        <w:t>С</w:t>
      </w:r>
      <w:r>
        <w:rPr>
          <w:rFonts w:ascii="Times New Roman" w:hAnsi="Times New Roman"/>
        </w:rPr>
        <w:t xml:space="preserve"> </w:t>
      </w:r>
      <w:r w:rsidRPr="00C7406A">
        <w:rPr>
          <w:rFonts w:ascii="Times New Roman" w:hAnsi="Times New Roman"/>
        </w:rPr>
        <w:t>ва С</w:t>
      </w:r>
      <w:r>
        <w:rPr>
          <w:rFonts w:ascii="Times New Roman" w:hAnsi="Times New Roman"/>
        </w:rPr>
        <w:t>–</w:t>
      </w:r>
      <w:r w:rsidRPr="00C7406A">
        <w:rPr>
          <w:rFonts w:ascii="Times New Roman" w:hAnsi="Times New Roman"/>
        </w:rPr>
        <w:t>Н</w:t>
      </w:r>
      <w:r>
        <w:rPr>
          <w:rFonts w:ascii="Times New Roman" w:hAnsi="Times New Roman"/>
        </w:rPr>
        <w:t xml:space="preserve"> </w:t>
      </w:r>
      <w:r w:rsidRPr="00C7406A">
        <w:rPr>
          <w:rFonts w:ascii="Times New Roman" w:hAnsi="Times New Roman"/>
        </w:rPr>
        <w:t xml:space="preserve"> орасидаги боғланишни узиш учун катта энергия сарф эти</w:t>
      </w:r>
      <w:r>
        <w:rPr>
          <w:rFonts w:ascii="Times New Roman" w:hAnsi="Times New Roman"/>
        </w:rPr>
        <w:t>лиши</w:t>
      </w:r>
      <w:r w:rsidRPr="00C7406A">
        <w:rPr>
          <w:rFonts w:ascii="Times New Roman" w:hAnsi="Times New Roman"/>
        </w:rPr>
        <w:t xml:space="preserve">ни талаб этганлиги учун уларни оддий шароитда фақат катализаторлар иштирокидагина узиш мумкин. Оддий шароитда тўйинган углеводородларга концентрланган менерал кислоталар ва оксидловчилар таъсир этмайди </w:t>
      </w:r>
      <w:r w:rsidRPr="00BC434A">
        <w:rPr>
          <w:rFonts w:ascii="Times New Roman" w:hAnsi="Times New Roman"/>
          <w:sz w:val="24"/>
        </w:rPr>
        <w:t>(</w:t>
      </w:r>
      <w:r w:rsidRPr="00BC434A">
        <w:rPr>
          <w:rFonts w:ascii="Times New Roman" w:hAnsi="Times New Roman"/>
          <w:sz w:val="24"/>
          <w:lang w:val="en-US"/>
        </w:rPr>
        <w:t>HNO</w:t>
      </w:r>
      <w:r w:rsidRPr="00BC434A">
        <w:rPr>
          <w:rFonts w:ascii="Times New Roman" w:hAnsi="Times New Roman"/>
          <w:sz w:val="24"/>
          <w:vertAlign w:val="subscript"/>
        </w:rPr>
        <w:t>3</w:t>
      </w:r>
      <w:r w:rsidRPr="00BC434A">
        <w:rPr>
          <w:rFonts w:ascii="Times New Roman" w:hAnsi="Times New Roman"/>
          <w:sz w:val="24"/>
        </w:rPr>
        <w:t xml:space="preserve">, </w:t>
      </w:r>
      <w:r w:rsidRPr="00BC434A">
        <w:rPr>
          <w:rFonts w:ascii="Times New Roman" w:hAnsi="Times New Roman"/>
          <w:sz w:val="24"/>
          <w:lang w:val="en-US"/>
        </w:rPr>
        <w:t>H</w:t>
      </w:r>
      <w:r w:rsidRPr="00BC434A">
        <w:rPr>
          <w:rFonts w:ascii="Times New Roman" w:hAnsi="Times New Roman"/>
          <w:sz w:val="24"/>
          <w:vertAlign w:val="subscript"/>
        </w:rPr>
        <w:t>2</w:t>
      </w:r>
      <w:r w:rsidRPr="00BC434A">
        <w:rPr>
          <w:rFonts w:ascii="Times New Roman" w:hAnsi="Times New Roman"/>
          <w:sz w:val="24"/>
          <w:lang w:val="en-US"/>
        </w:rPr>
        <w:t>SO</w:t>
      </w:r>
      <w:r w:rsidRPr="00BC434A">
        <w:rPr>
          <w:rFonts w:ascii="Times New Roman" w:hAnsi="Times New Roman"/>
          <w:sz w:val="24"/>
          <w:vertAlign w:val="subscript"/>
        </w:rPr>
        <w:t>4</w:t>
      </w:r>
      <w:r w:rsidRPr="00BC434A">
        <w:rPr>
          <w:rFonts w:ascii="Times New Roman" w:hAnsi="Times New Roman"/>
          <w:sz w:val="24"/>
        </w:rPr>
        <w:t xml:space="preserve">, </w:t>
      </w:r>
      <w:r w:rsidRPr="00BC434A">
        <w:rPr>
          <w:rFonts w:ascii="Times New Roman" w:hAnsi="Times New Roman"/>
          <w:sz w:val="24"/>
          <w:lang w:val="en-US"/>
        </w:rPr>
        <w:t>KMnO</w:t>
      </w:r>
      <w:r w:rsidRPr="00BC434A">
        <w:rPr>
          <w:rFonts w:ascii="Times New Roman" w:hAnsi="Times New Roman"/>
          <w:sz w:val="24"/>
          <w:vertAlign w:val="subscript"/>
        </w:rPr>
        <w:t>4</w:t>
      </w:r>
      <w:r w:rsidRPr="00BC434A">
        <w:rPr>
          <w:rFonts w:ascii="Times New Roman" w:hAnsi="Times New Roman"/>
          <w:sz w:val="24"/>
        </w:rPr>
        <w:t>)</w:t>
      </w:r>
      <w:r w:rsidRPr="00C7406A">
        <w:rPr>
          <w:rFonts w:ascii="Times New Roman" w:hAnsi="Times New Roman"/>
        </w:rPr>
        <w:t xml:space="preserve">.    </w:t>
      </w:r>
    </w:p>
    <w:p w:rsidR="00624B01" w:rsidRPr="00C7406A" w:rsidRDefault="00624B01" w:rsidP="00624B01">
      <w:pPr>
        <w:pStyle w:val="a3"/>
        <w:ind w:firstLine="708"/>
        <w:rPr>
          <w:rFonts w:ascii="Times New Roman" w:hAnsi="Times New Roman"/>
        </w:rPr>
      </w:pPr>
      <w:r w:rsidRPr="00C7406A">
        <w:rPr>
          <w:rFonts w:ascii="Times New Roman" w:hAnsi="Times New Roman"/>
        </w:rPr>
        <w:t>Алмашиниш учламчи углерод атоми тутган углеводородларда жуда осон, иккиламчи углерод атоми тутган углев</w:t>
      </w:r>
      <w:r>
        <w:rPr>
          <w:rFonts w:ascii="Times New Roman" w:hAnsi="Times New Roman"/>
        </w:rPr>
        <w:t>о</w:t>
      </w:r>
      <w:r w:rsidRPr="00C7406A">
        <w:rPr>
          <w:rFonts w:ascii="Times New Roman" w:hAnsi="Times New Roman"/>
        </w:rPr>
        <w:t>дородларда секинроқ, бирламчи углерод атоми тутган углев</w:t>
      </w:r>
      <w:r>
        <w:rPr>
          <w:rFonts w:ascii="Times New Roman" w:hAnsi="Times New Roman"/>
        </w:rPr>
        <w:t>о</w:t>
      </w:r>
      <w:r w:rsidRPr="00C7406A">
        <w:rPr>
          <w:rFonts w:ascii="Times New Roman" w:hAnsi="Times New Roman"/>
        </w:rPr>
        <w:t xml:space="preserve">дородларда қийинчилик билан боради. </w:t>
      </w:r>
      <w:r>
        <w:rPr>
          <w:rFonts w:ascii="Times New Roman" w:hAnsi="Times New Roman"/>
        </w:rPr>
        <w:t>Ч</w:t>
      </w:r>
      <w:r w:rsidRPr="00C7406A">
        <w:rPr>
          <w:rFonts w:ascii="Times New Roman" w:hAnsi="Times New Roman"/>
        </w:rPr>
        <w:t>унки учламчи углерод атоми билан боғланган водороднинг узилиши осон. Унинг узилиши учун 372,6 кЖ/мол</w:t>
      </w:r>
      <w:r>
        <w:rPr>
          <w:rFonts w:ascii="Times New Roman" w:hAnsi="Times New Roman"/>
        </w:rPr>
        <w:t>ь</w:t>
      </w:r>
      <w:r w:rsidRPr="00C7406A">
        <w:rPr>
          <w:rFonts w:ascii="Times New Roman" w:hAnsi="Times New Roman"/>
        </w:rPr>
        <w:t xml:space="preserve"> энергия сарф этиш кифоя. Бунинг натижасида нисбатан барқарор углев</w:t>
      </w:r>
      <w:r>
        <w:rPr>
          <w:rFonts w:ascii="Times New Roman" w:hAnsi="Times New Roman"/>
        </w:rPr>
        <w:t>о</w:t>
      </w:r>
      <w:r w:rsidRPr="00C7406A">
        <w:rPr>
          <w:rFonts w:ascii="Times New Roman" w:hAnsi="Times New Roman"/>
        </w:rPr>
        <w:t>дород радикали ҳосил бўлади. Бирламчи углерод атоми билан боғланган водорони узиш учун 423 кЖ/моль энергия сарф этиш керак.</w:t>
      </w:r>
    </w:p>
    <w:p w:rsidR="00624B01" w:rsidRPr="00C7406A" w:rsidRDefault="00624B01" w:rsidP="00624B01">
      <w:pPr>
        <w:pStyle w:val="a3"/>
        <w:ind w:firstLine="708"/>
        <w:rPr>
          <w:rFonts w:ascii="Times New Roman" w:hAnsi="Times New Roman"/>
        </w:rPr>
      </w:pPr>
      <w:r w:rsidRPr="00C7406A">
        <w:rPr>
          <w:rFonts w:ascii="Times New Roman" w:hAnsi="Times New Roman"/>
        </w:rPr>
        <w:t>Алмашиниш реакциялари радикал ёки ион алмашиниш механизми билан содир бўлиши мумкин. Тўйинган углеводородларнинг муҳим кимёвий хоссаларига мисоллар келтирамиз.</w:t>
      </w: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4080" behindDoc="0" locked="0" layoutInCell="1" allowOverlap="1">
                <wp:simplePos x="0" y="0"/>
                <wp:positionH relativeFrom="column">
                  <wp:posOffset>1998345</wp:posOffset>
                </wp:positionH>
                <wp:positionV relativeFrom="paragraph">
                  <wp:posOffset>538480</wp:posOffset>
                </wp:positionV>
                <wp:extent cx="1943100" cy="342900"/>
                <wp:effectExtent l="0" t="0" r="2540" b="4445"/>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Pr="00DE7750" w:rsidRDefault="00624B01" w:rsidP="00624B01">
                            <w:r>
                              <w:rPr>
                                <w:noProof/>
                                <w:lang w:val="en-US" w:eastAsia="en-US"/>
                              </w:rPr>
                              <w:drawing>
                                <wp:inline distT="0" distB="0" distL="0" distR="0" wp14:anchorId="295A2E79" wp14:editId="03B5A9EF">
                                  <wp:extent cx="1838325" cy="276225"/>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38325" cy="2762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40" type="#_x0000_t202" style="position:absolute;left:0;text-align:left;margin-left:157.35pt;margin-top:42.4pt;width:153pt;height:2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LjXxQIAAMM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" filled="f" stroked="f">
                <v:textbox>
                  <w:txbxContent>
                    <w:p w:rsidR="00624B01" w:rsidRPr="00DE7750" w:rsidRDefault="00624B01" w:rsidP="00624B01">
                      <w:r>
                        <w:rPr>
                          <w:noProof/>
                          <w:lang w:val="en-US" w:eastAsia="en-US"/>
                        </w:rPr>
                        <w:drawing>
                          <wp:inline distT="0" distB="0" distL="0" distR="0" wp14:anchorId="295A2E79" wp14:editId="03B5A9EF">
                            <wp:extent cx="1838325" cy="276225"/>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38325" cy="2762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Галогенлаш. Тўйинган углеводородлар галогенлар билан ёруғлик таъсирида реакцияга киришадилар. Реакция фтор билан портлаш (айрим ҳолларда хлор билан ҳам) орқали содир бўлади.</w: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Шуни</w:t>
      </w:r>
      <w:r>
        <w:rPr>
          <w:rFonts w:ascii="Times New Roman" w:hAnsi="Times New Roman"/>
        </w:rPr>
        <w:t>н</w:t>
      </w:r>
      <w:r w:rsidRPr="00C7406A">
        <w:rPr>
          <w:rFonts w:ascii="Times New Roman" w:hAnsi="Times New Roman"/>
        </w:rPr>
        <w:t xml:space="preserve">г учун бу реакция саноатда деярли қўлланилмайди. Фторлаш инерт газлар ёки эритувчилар иштирокида олиб борилганда углеводородларнинг кўп фторли </w:t>
      </w:r>
      <w:r>
        <w:rPr>
          <w:rFonts w:ascii="Times New Roman" w:hAnsi="Times New Roman"/>
        </w:rPr>
        <w:t>ҳосил</w:t>
      </w:r>
      <w:r w:rsidRPr="00C7406A">
        <w:rPr>
          <w:rFonts w:ascii="Times New Roman" w:hAnsi="Times New Roman"/>
        </w:rPr>
        <w:t>аларини олиш мумкин. Бунда реакцияни хавфсиз ўтказиш имкониятига эга бўлинади. Хлор тўйинган углеводородларга ёруғликда, 300</w:t>
      </w:r>
      <w:r w:rsidRPr="00C7406A">
        <w:rPr>
          <w:rFonts w:ascii="Times New Roman" w:hAnsi="Times New Roman"/>
          <w:vertAlign w:val="superscript"/>
        </w:rPr>
        <w:t>0</w:t>
      </w:r>
      <w:r w:rsidRPr="00C7406A">
        <w:rPr>
          <w:rFonts w:ascii="Times New Roman" w:hAnsi="Times New Roman"/>
        </w:rPr>
        <w:t xml:space="preserve">С </w:t>
      </w:r>
      <w:r>
        <w:rPr>
          <w:rFonts w:ascii="Times New Roman" w:hAnsi="Times New Roman"/>
        </w:rPr>
        <w:t>ҳарорат</w:t>
      </w:r>
      <w:r w:rsidRPr="00C7406A">
        <w:rPr>
          <w:rFonts w:ascii="Times New Roman" w:hAnsi="Times New Roman"/>
        </w:rPr>
        <w:t xml:space="preserve">да таъсир этади. Бунда углеводородлардаги водородлар бирин-кетин хлор атомлари билан алмашинадилар. Реакцияни катализаторлар (олтингугурт, йод, мис, қалай, сурьма хлорлари ва бошқалар) иштирокида паст </w:t>
      </w:r>
      <w:r>
        <w:rPr>
          <w:rFonts w:ascii="Times New Roman" w:hAnsi="Times New Roman"/>
        </w:rPr>
        <w:t>ҳарорат</w:t>
      </w:r>
      <w:r w:rsidRPr="00C7406A">
        <w:rPr>
          <w:rFonts w:ascii="Times New Roman" w:hAnsi="Times New Roman"/>
        </w:rPr>
        <w:t>да ҳам ўтказиш мумкин.</w:t>
      </w:r>
    </w:p>
    <w:p w:rsidR="00624B01" w:rsidRPr="00C7406A" w:rsidRDefault="00624B01" w:rsidP="00624B01">
      <w:pPr>
        <w:pStyle w:val="a3"/>
        <w:spacing w:line="360" w:lineRule="auto"/>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3600" behindDoc="0" locked="0" layoutInCell="1" allowOverlap="1">
                <wp:simplePos x="0" y="0"/>
                <wp:positionH relativeFrom="column">
                  <wp:posOffset>1536700</wp:posOffset>
                </wp:positionH>
                <wp:positionV relativeFrom="paragraph">
                  <wp:posOffset>151765</wp:posOffset>
                </wp:positionV>
                <wp:extent cx="2816860" cy="1139825"/>
                <wp:effectExtent l="2540" t="0" r="0" b="3175"/>
                <wp:wrapNone/>
                <wp:docPr id="21" name="Поле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6860" cy="1139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4C135387" wp14:editId="1C782F4C">
                                  <wp:extent cx="2628900" cy="1047750"/>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28900" cy="10477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1" o:spid="_x0000_s1041" type="#_x0000_t202" style="position:absolute;left:0;text-align:left;margin-left:121pt;margin-top:11.95pt;width:221.8pt;height:89.7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" filled="f" stroked="f">
                <v:textbox style="mso-fit-shape-to-text:t">
                  <w:txbxContent>
                    <w:p w:rsidR="00624B01" w:rsidRDefault="00624B01" w:rsidP="00624B01">
                      <w:r>
                        <w:rPr>
                          <w:noProof/>
                          <w:lang w:val="en-US" w:eastAsia="en-US"/>
                        </w:rPr>
                        <w:drawing>
                          <wp:inline distT="0" distB="0" distL="0" distR="0" wp14:anchorId="4C135387" wp14:editId="1C782F4C">
                            <wp:extent cx="2628900" cy="1047750"/>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28900" cy="10477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Масалан, метанни хлорлаш реакцияси:</w: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Хлорнинг метан билан нур таъсиридаги реакцияси портлаш билан кетади.</w:t>
      </w: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4624" behindDoc="0" locked="0" layoutInCell="1" allowOverlap="1">
                <wp:simplePos x="0" y="0"/>
                <wp:positionH relativeFrom="column">
                  <wp:posOffset>590550</wp:posOffset>
                </wp:positionH>
                <wp:positionV relativeFrom="paragraph">
                  <wp:posOffset>706755</wp:posOffset>
                </wp:positionV>
                <wp:extent cx="4907280" cy="1751330"/>
                <wp:effectExtent l="0" t="0" r="0" b="4445"/>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7280" cy="175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2DD9EDB0" wp14:editId="1C8054F4">
                                  <wp:extent cx="4724400" cy="165735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24400" cy="16573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42" type="#_x0000_t202" style="position:absolute;left:0;text-align:left;margin-left:46.5pt;margin-top:55.65pt;width:386.4pt;height:137.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" filled="f" stroked="f">
                <v:textbox>
                  <w:txbxContent>
                    <w:p w:rsidR="00624B01" w:rsidRDefault="00624B01" w:rsidP="00624B01">
                      <w:r>
                        <w:rPr>
                          <w:noProof/>
                          <w:lang w:val="en-US" w:eastAsia="en-US"/>
                        </w:rPr>
                        <w:drawing>
                          <wp:inline distT="0" distB="0" distL="0" distR="0" wp14:anchorId="2DD9EDB0" wp14:editId="1C8054F4">
                            <wp:extent cx="4724400" cy="165735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24400" cy="16573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Тўйинган углеводородларни ёруғлик таъсирида (фото кимёвий) хлорлаш реакцияси радикал занжирли механизм билан бориши исботланган. Н.Н. Семенов метанни хлорлаш реакцияси механизми қуйидагича боришини тавсия этган:</w: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5648" behindDoc="0" locked="0" layoutInCell="1" allowOverlap="1">
                <wp:simplePos x="0" y="0"/>
                <wp:positionH relativeFrom="column">
                  <wp:posOffset>671830</wp:posOffset>
                </wp:positionH>
                <wp:positionV relativeFrom="paragraph">
                  <wp:posOffset>523240</wp:posOffset>
                </wp:positionV>
                <wp:extent cx="4752975" cy="1082040"/>
                <wp:effectExtent l="4445" t="0" r="0" b="3810"/>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2975" cy="1082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172574F4" wp14:editId="1304675F">
                                  <wp:extent cx="4572000" cy="99060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72000" cy="9906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 o:spid="_x0000_s1043" type="#_x0000_t202" style="position:absolute;left:0;text-align:left;margin-left:52.9pt;margin-top:41.2pt;width:374.25pt;height:85.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" filled="f" stroked="f">
                <v:textbox>
                  <w:txbxContent>
                    <w:p w:rsidR="00624B01" w:rsidRDefault="00624B01" w:rsidP="00624B01">
                      <w:r>
                        <w:rPr>
                          <w:noProof/>
                          <w:lang w:val="en-US" w:eastAsia="en-US"/>
                        </w:rPr>
                        <w:drawing>
                          <wp:inline distT="0" distB="0" distL="0" distR="0" wp14:anchorId="172574F4" wp14:editId="1304675F">
                            <wp:extent cx="4572000" cy="99060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72000" cy="99060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Бромлаш реакцияси хлорлашга қараганда осон ва мақсадга мувофиқ йўналишда боради. Мас</w:t>
      </w:r>
      <w:r>
        <w:rPr>
          <w:rFonts w:ascii="Times New Roman" w:hAnsi="Times New Roman"/>
        </w:rPr>
        <w:t>а</w:t>
      </w:r>
      <w:r w:rsidRPr="00C7406A">
        <w:rPr>
          <w:rFonts w:ascii="Times New Roman" w:hAnsi="Times New Roman"/>
        </w:rPr>
        <w:t>лан, 2-метилпропанни фотокимёвий хлорлаш ва бромлаш реакцияларини таққослайдиган бўлсак:</w: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6672" behindDoc="0" locked="0" layoutInCell="1" allowOverlap="1">
                <wp:simplePos x="0" y="0"/>
                <wp:positionH relativeFrom="column">
                  <wp:posOffset>1395095</wp:posOffset>
                </wp:positionH>
                <wp:positionV relativeFrom="paragraph">
                  <wp:posOffset>528955</wp:posOffset>
                </wp:positionV>
                <wp:extent cx="3510280" cy="996315"/>
                <wp:effectExtent l="3810" t="2540" r="635" b="1270"/>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0280" cy="996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7E3CC7D1" wp14:editId="7CCA8E97">
                                  <wp:extent cx="3324225" cy="904875"/>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24225" cy="9048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8" o:spid="_x0000_s1044" type="#_x0000_t202" style="position:absolute;left:0;text-align:left;margin-left:109.85pt;margin-top:41.65pt;width:276.4pt;height:78.4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" filled="f" stroked="f">
                <v:textbox style="mso-fit-shape-to-text:t">
                  <w:txbxContent>
                    <w:p w:rsidR="00624B01" w:rsidRDefault="00624B01" w:rsidP="00624B01">
                      <w:r>
                        <w:rPr>
                          <w:noProof/>
                          <w:lang w:val="en-US" w:eastAsia="en-US"/>
                        </w:rPr>
                        <w:drawing>
                          <wp:inline distT="0" distB="0" distL="0" distR="0" wp14:anchorId="7E3CC7D1" wp14:editId="7CCA8E97">
                            <wp:extent cx="3324225" cy="904875"/>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24225" cy="9048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Тўйинган углеводородларни катализаторлар – Льюиснинг протонсиз кислоталари (</w:t>
      </w:r>
      <w:r w:rsidRPr="00BC434A">
        <w:rPr>
          <w:rFonts w:ascii="Times New Roman" w:hAnsi="Times New Roman"/>
          <w:sz w:val="24"/>
          <w:lang w:val="en-US"/>
        </w:rPr>
        <w:t>AlCl</w:t>
      </w:r>
      <w:r w:rsidRPr="00BC434A">
        <w:rPr>
          <w:rFonts w:ascii="Times New Roman" w:hAnsi="Times New Roman"/>
          <w:sz w:val="24"/>
          <w:vertAlign w:val="subscript"/>
        </w:rPr>
        <w:t>3</w:t>
      </w:r>
      <w:r w:rsidRPr="00BC434A">
        <w:rPr>
          <w:rFonts w:ascii="Times New Roman" w:hAnsi="Times New Roman"/>
          <w:sz w:val="24"/>
        </w:rPr>
        <w:t xml:space="preserve">, </w:t>
      </w:r>
      <w:r w:rsidRPr="00BC434A">
        <w:rPr>
          <w:rFonts w:ascii="Times New Roman" w:hAnsi="Times New Roman"/>
          <w:sz w:val="24"/>
          <w:lang w:val="en-US"/>
        </w:rPr>
        <w:t>FeCl</w:t>
      </w:r>
      <w:r w:rsidRPr="00BC434A">
        <w:rPr>
          <w:rFonts w:ascii="Times New Roman" w:hAnsi="Times New Roman"/>
          <w:sz w:val="24"/>
          <w:vertAlign w:val="subscript"/>
        </w:rPr>
        <w:t>3</w:t>
      </w:r>
      <w:r w:rsidRPr="00BC434A">
        <w:rPr>
          <w:rFonts w:ascii="Times New Roman" w:hAnsi="Times New Roman"/>
          <w:sz w:val="24"/>
        </w:rPr>
        <w:t xml:space="preserve">, </w:t>
      </w:r>
      <w:r w:rsidRPr="00BC434A">
        <w:rPr>
          <w:rFonts w:ascii="Times New Roman" w:hAnsi="Times New Roman"/>
          <w:sz w:val="24"/>
          <w:lang w:val="en-US"/>
        </w:rPr>
        <w:t>ZnCl</w:t>
      </w:r>
      <w:r w:rsidRPr="00BC434A">
        <w:rPr>
          <w:rFonts w:ascii="Times New Roman" w:hAnsi="Times New Roman"/>
          <w:sz w:val="24"/>
          <w:vertAlign w:val="subscript"/>
        </w:rPr>
        <w:t>2</w:t>
      </w:r>
      <w:r w:rsidRPr="00C7406A">
        <w:rPr>
          <w:rFonts w:ascii="Times New Roman" w:hAnsi="Times New Roman"/>
        </w:rPr>
        <w:t xml:space="preserve"> ва х.к.) иштирокида хлорлаш занжирли ион механизми бўйича содир бўлади:</w: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Тўйинган углеводородларнинг галогенли (айниқса, фторлаш ва хлорлаш) реакцияси натижасида арзон саноат маҳсу</w:t>
      </w:r>
      <w:r>
        <w:rPr>
          <w:rFonts w:ascii="Times New Roman" w:hAnsi="Times New Roman"/>
        </w:rPr>
        <w:t>л</w:t>
      </w:r>
      <w:r w:rsidRPr="00C7406A">
        <w:rPr>
          <w:rFonts w:ascii="Times New Roman" w:hAnsi="Times New Roman"/>
        </w:rPr>
        <w:t>отлари – эритувчилар, органик синтез учун хом ашёлар ва бошқалар олинади.</w:t>
      </w:r>
    </w:p>
    <w:p w:rsidR="00624B01" w:rsidRPr="00C7406A" w:rsidRDefault="00624B01" w:rsidP="00624B01">
      <w:pPr>
        <w:pStyle w:val="a3"/>
        <w:ind w:firstLine="708"/>
        <w:rPr>
          <w:rFonts w:ascii="Times New Roman" w:hAnsi="Times New Roman"/>
        </w:rPr>
      </w:pPr>
      <w:r w:rsidRPr="00C7406A">
        <w:rPr>
          <w:rFonts w:ascii="Times New Roman" w:hAnsi="Times New Roman"/>
        </w:rPr>
        <w:t>Сулфохлорлаш ва сулфооксидлаш. Концентрла</w:t>
      </w:r>
      <w:r>
        <w:rPr>
          <w:rFonts w:ascii="Times New Roman" w:hAnsi="Times New Roman"/>
        </w:rPr>
        <w:t>н</w:t>
      </w:r>
      <w:r w:rsidRPr="00C7406A">
        <w:rPr>
          <w:rFonts w:ascii="Times New Roman" w:hAnsi="Times New Roman"/>
        </w:rPr>
        <w:t xml:space="preserve">ган сулфат кислота тўйинган углеводородларга оддий шароитда таъсир этмайди. Қиздирилганда эса уларни оксидлаб юборади. Катта молекулр массага эга бўлган </w:t>
      </w:r>
      <w:r>
        <w:rPr>
          <w:rFonts w:ascii="Times New Roman" w:hAnsi="Times New Roman"/>
        </w:rPr>
        <w:t xml:space="preserve">алканлар </w:t>
      </w:r>
      <w:r w:rsidRPr="00C7406A">
        <w:rPr>
          <w:rFonts w:ascii="Times New Roman" w:hAnsi="Times New Roman"/>
        </w:rPr>
        <w:t>тутовчи сульфат кислота билан реакцияга киришишлари мумкин:</w:t>
      </w: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7696" behindDoc="0" locked="0" layoutInCell="1" allowOverlap="1">
                <wp:simplePos x="0" y="0"/>
                <wp:positionH relativeFrom="column">
                  <wp:posOffset>1210310</wp:posOffset>
                </wp:positionH>
                <wp:positionV relativeFrom="paragraph">
                  <wp:posOffset>-91440</wp:posOffset>
                </wp:positionV>
                <wp:extent cx="3674745" cy="396240"/>
                <wp:effectExtent l="0" t="0" r="1905" b="0"/>
                <wp:wrapNone/>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4745"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3630E9F1" wp14:editId="0D8B97AD">
                                  <wp:extent cx="3495675" cy="304800"/>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495675" cy="3048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 o:spid="_x0000_s1045" type="#_x0000_t202" style="position:absolute;left:0;text-align:left;margin-left:95.3pt;margin-top:-7.2pt;width:289.35pt;height:31.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" filled="f" stroked="f">
                <v:textbox>
                  <w:txbxContent>
                    <w:p w:rsidR="00624B01" w:rsidRDefault="00624B01" w:rsidP="00624B01">
                      <w:r>
                        <w:rPr>
                          <w:noProof/>
                          <w:lang w:val="en-US" w:eastAsia="en-US"/>
                        </w:rPr>
                        <w:drawing>
                          <wp:inline distT="0" distB="0" distL="0" distR="0" wp14:anchorId="3630E9F1" wp14:editId="0D8B97AD">
                            <wp:extent cx="3495675" cy="304800"/>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495675" cy="304800"/>
                                    </a:xfrm>
                                    <a:prstGeom prst="rect">
                                      <a:avLst/>
                                    </a:prstGeom>
                                    <a:noFill/>
                                    <a:ln>
                                      <a:noFill/>
                                    </a:ln>
                                  </pic:spPr>
                                </pic:pic>
                              </a:graphicData>
                            </a:graphic>
                          </wp:inline>
                        </w:drawing>
                      </w:r>
                    </w:p>
                  </w:txbxContent>
                </v:textbox>
              </v:shape>
            </w:pict>
          </mc:Fallback>
        </mc:AlternateContent>
      </w:r>
    </w:p>
    <w:p w:rsidR="00624B01" w:rsidRPr="00C7406A" w:rsidRDefault="00624B01" w:rsidP="00624B01">
      <w:pPr>
        <w:pStyle w:val="a3"/>
        <w:ind w:firstLine="708"/>
        <w:rPr>
          <w:rFonts w:ascii="Times New Roman" w:hAnsi="Times New Roman"/>
        </w:rPr>
      </w:pPr>
      <w:r w:rsidRPr="00C7406A">
        <w:rPr>
          <w:rFonts w:ascii="Times New Roman" w:hAnsi="Times New Roman"/>
        </w:rPr>
        <w:lastRenderedPageBreak/>
        <w:t>Алифатик сулфокислоталарн</w:t>
      </w:r>
      <w:r>
        <w:rPr>
          <w:rFonts w:ascii="Times New Roman" w:hAnsi="Times New Roman"/>
        </w:rPr>
        <w:t>и</w:t>
      </w:r>
      <w:r w:rsidRPr="00C7406A">
        <w:rPr>
          <w:rFonts w:ascii="Times New Roman" w:hAnsi="Times New Roman"/>
        </w:rPr>
        <w:t>нг аҳамияти катта бўлганлиги сабабли сулфокислоталарни олиш усуллари ишлаб чиқарилган. Булар сулфохлорлаш ва сулфооксидлаш реакцияларидир:</w:t>
      </w: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9744" behindDoc="0" locked="0" layoutInCell="1" allowOverlap="1">
                <wp:simplePos x="0" y="0"/>
                <wp:positionH relativeFrom="column">
                  <wp:posOffset>1047750</wp:posOffset>
                </wp:positionH>
                <wp:positionV relativeFrom="paragraph">
                  <wp:posOffset>108585</wp:posOffset>
                </wp:positionV>
                <wp:extent cx="3611245" cy="409575"/>
                <wp:effectExtent l="0" t="0" r="0" b="4445"/>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1245"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0DA29494" wp14:editId="312AA937">
                                  <wp:extent cx="3429000" cy="31432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429000" cy="3143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6" o:spid="_x0000_s1046" type="#_x0000_t202" style="position:absolute;left:0;text-align:left;margin-left:82.5pt;margin-top:8.55pt;width:284.35pt;height:32.2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CrhwwIAAME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" filled="f" stroked="f">
                <v:textbox style="mso-fit-shape-to-text:t">
                  <w:txbxContent>
                    <w:p w:rsidR="00624B01" w:rsidRDefault="00624B01" w:rsidP="00624B01">
                      <w:r>
                        <w:rPr>
                          <w:noProof/>
                          <w:lang w:val="en-US" w:eastAsia="en-US"/>
                        </w:rPr>
                        <w:drawing>
                          <wp:inline distT="0" distB="0" distL="0" distR="0" wp14:anchorId="0DA29494" wp14:editId="312AA937">
                            <wp:extent cx="3429000" cy="31432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429000" cy="3143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а) сульфохлорлаш</w: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б) сульфооксидлаш</w:t>
      </w: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78720" behindDoc="0" locked="0" layoutInCell="1" allowOverlap="1">
                <wp:simplePos x="0" y="0"/>
                <wp:positionH relativeFrom="column">
                  <wp:posOffset>1148715</wp:posOffset>
                </wp:positionH>
                <wp:positionV relativeFrom="paragraph">
                  <wp:posOffset>19050</wp:posOffset>
                </wp:positionV>
                <wp:extent cx="3175635" cy="400050"/>
                <wp:effectExtent l="0" t="0" r="635" b="381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635"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4024FCC2" wp14:editId="6601808E">
                                  <wp:extent cx="2990850" cy="30480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90850" cy="3048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4" o:spid="_x0000_s1047" type="#_x0000_t202" style="position:absolute;left:0;text-align:left;margin-left:90.45pt;margin-top:1.5pt;width:250.05pt;height:31.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" filled="f" stroked="f">
                <v:textbox style="mso-fit-shape-to-text:t">
                  <w:txbxContent>
                    <w:p w:rsidR="00624B01" w:rsidRDefault="00624B01" w:rsidP="00624B01">
                      <w:r>
                        <w:rPr>
                          <w:noProof/>
                          <w:lang w:val="en-US" w:eastAsia="en-US"/>
                        </w:rPr>
                        <w:drawing>
                          <wp:inline distT="0" distB="0" distL="0" distR="0" wp14:anchorId="4024FCC2" wp14:editId="6601808E">
                            <wp:extent cx="2990850" cy="30480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90850" cy="304800"/>
                                    </a:xfrm>
                                    <a:prstGeom prst="rect">
                                      <a:avLst/>
                                    </a:prstGeom>
                                    <a:noFill/>
                                    <a:ln>
                                      <a:noFill/>
                                    </a:ln>
                                  </pic:spPr>
                                </pic:pic>
                              </a:graphicData>
                            </a:graphic>
                          </wp:inline>
                        </w:drawing>
                      </w:r>
                    </w:p>
                  </w:txbxContent>
                </v:textbox>
              </v:shape>
            </w:pict>
          </mc:Fallback>
        </mc:AlternateConten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0768" behindDoc="0" locked="0" layoutInCell="1" allowOverlap="1">
                <wp:simplePos x="0" y="0"/>
                <wp:positionH relativeFrom="column">
                  <wp:posOffset>1324610</wp:posOffset>
                </wp:positionH>
                <wp:positionV relativeFrom="paragraph">
                  <wp:posOffset>861695</wp:posOffset>
                </wp:positionV>
                <wp:extent cx="3446780" cy="1383030"/>
                <wp:effectExtent l="0" t="0" r="1270" b="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6780" cy="1383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3E805172" wp14:editId="5BC1537C">
                                  <wp:extent cx="3267075" cy="1295400"/>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67075" cy="12954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48" type="#_x0000_t202" style="position:absolute;left:0;text-align:left;margin-left:104.3pt;margin-top:67.85pt;width:271.4pt;height:108.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" filled="f" stroked="f">
                <v:textbox>
                  <w:txbxContent>
                    <w:p w:rsidR="00624B01" w:rsidRDefault="00624B01" w:rsidP="00624B01">
                      <w:r>
                        <w:rPr>
                          <w:noProof/>
                          <w:lang w:val="en-US" w:eastAsia="en-US"/>
                        </w:rPr>
                        <w:drawing>
                          <wp:inline distT="0" distB="0" distL="0" distR="0" wp14:anchorId="3E805172" wp14:editId="5BC1537C">
                            <wp:extent cx="3267075" cy="1295400"/>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67075" cy="1295400"/>
                                    </a:xfrm>
                                    <a:prstGeom prst="rect">
                                      <a:avLst/>
                                    </a:prstGeom>
                                    <a:noFill/>
                                    <a:ln>
                                      <a:noFill/>
                                    </a:ln>
                                  </pic:spPr>
                                </pic:pic>
                              </a:graphicData>
                            </a:graphic>
                          </wp:inline>
                        </w:drawing>
                      </w:r>
                    </w:p>
                  </w:txbxContent>
                </v:textbox>
              </v:shape>
            </w:pict>
          </mc:Fallback>
        </mc:AlternateContent>
      </w:r>
      <w:r>
        <w:rPr>
          <w:rFonts w:ascii="Times New Roman" w:hAnsi="Times New Roman"/>
        </w:rPr>
        <w:t>Сул</w:t>
      </w:r>
      <w:r w:rsidRPr="00C7406A">
        <w:rPr>
          <w:rFonts w:ascii="Times New Roman" w:hAnsi="Times New Roman"/>
        </w:rPr>
        <w:t xml:space="preserve">фохлорлаш реакцияси паст </w:t>
      </w:r>
      <w:r>
        <w:rPr>
          <w:rFonts w:ascii="Times New Roman" w:hAnsi="Times New Roman"/>
        </w:rPr>
        <w:t>ҳарорат</w:t>
      </w:r>
      <w:r w:rsidRPr="00C7406A">
        <w:rPr>
          <w:rFonts w:ascii="Times New Roman" w:hAnsi="Times New Roman"/>
        </w:rPr>
        <w:t>да ва осон боради. Реакция таркибида иккиламчи углерод атомлари бўлган углеводородлар билан осон, фақат бирламчи углерод атомларигина бўлган углеводородлар билан қийинроқ боради. Реакция радикал занжирли механизм билан содир бўлиб, уни қуйидагича тасаввур этиш мумкин:</w: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Алкансулфокислоталар ва сулфохлоридлар саноатда синтетик ювувчи воситалар, сирт актив моддалар олишда катта аҳамиятга эга.</w:t>
      </w:r>
    </w:p>
    <w:p w:rsidR="00624B01" w:rsidRPr="00C7406A" w:rsidRDefault="00624B01" w:rsidP="00624B01">
      <w:pPr>
        <w:pStyle w:val="a3"/>
        <w:ind w:firstLine="708"/>
        <w:rPr>
          <w:rFonts w:ascii="Times New Roman" w:hAnsi="Times New Roman"/>
        </w:rPr>
      </w:pPr>
      <w:r w:rsidRPr="00C7406A">
        <w:rPr>
          <w:rFonts w:ascii="Times New Roman" w:hAnsi="Times New Roman"/>
        </w:rPr>
        <w:t>Нитролаш. Концентрланган нитрат кислота алканларга паст ҳароратда таъсир этмайди. Юқори ҳароратда эса уларни оксидлаб юборади. Алканларни нитролаш суюлтирилган (13-40% ли) нитрат кислота билан юқори ҳароратда (175-550</w:t>
      </w:r>
      <w:r w:rsidRPr="00C7406A">
        <w:rPr>
          <w:rFonts w:ascii="Times New Roman" w:hAnsi="Times New Roman"/>
          <w:vertAlign w:val="superscript"/>
        </w:rPr>
        <w:t>0</w:t>
      </w:r>
      <w:r w:rsidRPr="00C7406A">
        <w:rPr>
          <w:rFonts w:ascii="Times New Roman" w:hAnsi="Times New Roman"/>
        </w:rPr>
        <w:t>С) олиб борилади (Коновалов М.И. реакцияси).</w:t>
      </w:r>
    </w:p>
    <w:p w:rsidR="00624B01" w:rsidRPr="00C7406A" w:rsidRDefault="00624B01" w:rsidP="00624B01">
      <w:pPr>
        <w:pStyle w:val="a3"/>
        <w:ind w:firstLine="708"/>
        <w:rPr>
          <w:rFonts w:ascii="Times New Roman" w:hAnsi="Times New Roman"/>
        </w:rPr>
      </w:pPr>
      <w:r w:rsidRPr="00C7406A">
        <w:rPr>
          <w:rFonts w:ascii="Times New Roman" w:hAnsi="Times New Roman"/>
        </w:rPr>
        <w:t>Алканларни суюқ фазада ҳам нитролаш мумкин</w:t>
      </w:r>
      <w:r>
        <w:rPr>
          <w:rFonts w:ascii="Times New Roman" w:hAnsi="Times New Roman"/>
        </w:rPr>
        <w:t>. Лекин бунда нитробирикмаларни</w:t>
      </w:r>
      <w:r w:rsidRPr="00C7406A">
        <w:rPr>
          <w:rFonts w:ascii="Times New Roman" w:hAnsi="Times New Roman"/>
        </w:rPr>
        <w:t xml:space="preserve"> ҳосил бўлиш миқдори жуда кам бўлади. Реакция учламчи углерод атомлари тутган углеводородлар билангина яхши натижа беради.</w:t>
      </w:r>
    </w:p>
    <w:p w:rsidR="00624B01" w:rsidRPr="00C7406A" w:rsidRDefault="00624B01" w:rsidP="00624B01">
      <w:pPr>
        <w:pStyle w:val="a3"/>
        <w:ind w:firstLine="708"/>
        <w:rPr>
          <w:rFonts w:ascii="Times New Roman" w:hAnsi="Times New Roman"/>
        </w:rPr>
      </w:pPr>
      <w:r w:rsidRPr="00C7406A">
        <w:rPr>
          <w:rFonts w:ascii="Times New Roman" w:hAnsi="Times New Roman"/>
        </w:rPr>
        <w:t xml:space="preserve">Буғ фазада нитроланганда реакцияни ўтказиш </w:t>
      </w:r>
      <w:r>
        <w:rPr>
          <w:rFonts w:ascii="Times New Roman" w:hAnsi="Times New Roman"/>
        </w:rPr>
        <w:t>ҳарорат</w:t>
      </w:r>
      <w:r w:rsidRPr="00C7406A">
        <w:rPr>
          <w:rFonts w:ascii="Times New Roman" w:hAnsi="Times New Roman"/>
        </w:rPr>
        <w:t>и углеводороднинг тузилишига боғлиқ бўлади.</w:t>
      </w:r>
    </w:p>
    <w:p w:rsidR="00624B01" w:rsidRPr="00C7406A" w:rsidRDefault="00624B01" w:rsidP="00624B01">
      <w:pPr>
        <w:pStyle w:val="a3"/>
        <w:ind w:firstLine="708"/>
        <w:rPr>
          <w:rFonts w:ascii="Times New Roman" w:hAnsi="Times New Roman"/>
        </w:rPr>
      </w:pPr>
      <w:r w:rsidRPr="00C7406A">
        <w:rPr>
          <w:rFonts w:ascii="Times New Roman" w:hAnsi="Times New Roman"/>
        </w:rPr>
        <w:t xml:space="preserve">Учламчи углерод атоми тутган углеводородлар паст </w:t>
      </w:r>
      <w:r>
        <w:rPr>
          <w:rFonts w:ascii="Times New Roman" w:hAnsi="Times New Roman"/>
        </w:rPr>
        <w:t>ҳарорат</w:t>
      </w:r>
      <w:r w:rsidRPr="00C7406A">
        <w:rPr>
          <w:rFonts w:ascii="Times New Roman" w:hAnsi="Times New Roman"/>
        </w:rPr>
        <w:t xml:space="preserve">да, бирламчи углерод атоми тутган углеводородлар юқори </w:t>
      </w:r>
      <w:r>
        <w:rPr>
          <w:rFonts w:ascii="Times New Roman" w:hAnsi="Times New Roman"/>
        </w:rPr>
        <w:t>ҳарорат</w:t>
      </w:r>
      <w:r w:rsidRPr="00C7406A">
        <w:rPr>
          <w:rFonts w:ascii="Times New Roman" w:hAnsi="Times New Roman"/>
        </w:rPr>
        <w:t>да нитроланади. Нитролаш жараёнида нитроловчи агент сифатида азот кислотаси ўрнига азот оксидларидан ҳам фойдаланиш мумкин. Нитролаш реакцияси радикал-занжирли механизм билан боради.</w:t>
      </w: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7936" behindDoc="0" locked="0" layoutInCell="1" allowOverlap="1">
                <wp:simplePos x="0" y="0"/>
                <wp:positionH relativeFrom="column">
                  <wp:posOffset>1505585</wp:posOffset>
                </wp:positionH>
                <wp:positionV relativeFrom="paragraph">
                  <wp:posOffset>-69215</wp:posOffset>
                </wp:positionV>
                <wp:extent cx="2811145" cy="2009775"/>
                <wp:effectExtent l="0" t="2540" r="0" b="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1145" cy="2009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551293B3" wp14:editId="44B92925">
                                  <wp:extent cx="2628900" cy="1914525"/>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28900" cy="19145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2" o:spid="_x0000_s1049" type="#_x0000_t202" style="position:absolute;left:0;text-align:left;margin-left:118.55pt;margin-top:-5.45pt;width:221.35pt;height:158.2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" filled="f" stroked="f">
                <v:textbox style="mso-fit-shape-to-text:t">
                  <w:txbxContent>
                    <w:p w:rsidR="00624B01" w:rsidRDefault="00624B01" w:rsidP="00624B01">
                      <w:r>
                        <w:rPr>
                          <w:noProof/>
                          <w:lang w:val="en-US" w:eastAsia="en-US"/>
                        </w:rPr>
                        <w:drawing>
                          <wp:inline distT="0" distB="0" distL="0" distR="0" wp14:anchorId="551293B3" wp14:editId="44B92925">
                            <wp:extent cx="2628900" cy="1914525"/>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28900" cy="1914525"/>
                                    </a:xfrm>
                                    <a:prstGeom prst="rect">
                                      <a:avLst/>
                                    </a:prstGeom>
                                    <a:noFill/>
                                    <a:ln>
                                      <a:noFill/>
                                    </a:ln>
                                  </pic:spPr>
                                </pic:pic>
                              </a:graphicData>
                            </a:graphic>
                          </wp:inline>
                        </w:drawing>
                      </w:r>
                    </w:p>
                  </w:txbxContent>
                </v:textbox>
              </v:shape>
            </w:pict>
          </mc:Fallback>
        </mc:AlternateConten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Алканларни нитролаш натижасида олинадиган нитробирикмалардан эритувчилар, портловчи моддалар ва бошқалар сифатида фойдаланилади.</w:t>
      </w:r>
    </w:p>
    <w:p w:rsidR="00624B01" w:rsidRPr="00C7406A" w:rsidRDefault="00624B01" w:rsidP="00624B01">
      <w:pPr>
        <w:pStyle w:val="a3"/>
        <w:ind w:firstLine="708"/>
        <w:rPr>
          <w:rFonts w:ascii="Times New Roman" w:hAnsi="Times New Roman"/>
        </w:rPr>
      </w:pPr>
      <w:r w:rsidRPr="00C7406A">
        <w:rPr>
          <w:rFonts w:ascii="Times New Roman" w:hAnsi="Times New Roman"/>
        </w:rPr>
        <w:t>Оксидлаш. Алканларга оксидловчилар – ҳаво кислороди, калий перманганат, калий бихромат, калий хромат, нитрат кислота ва бошқалар оддий шароитда таъсир этмайд</w:t>
      </w:r>
      <w:r>
        <w:rPr>
          <w:rFonts w:ascii="Times New Roman" w:hAnsi="Times New Roman"/>
        </w:rPr>
        <w:t xml:space="preserve">илар. Юқори ҳароратда эса улар </w:t>
      </w:r>
      <w:r w:rsidRPr="00C7406A">
        <w:rPr>
          <w:rFonts w:ascii="Times New Roman" w:hAnsi="Times New Roman"/>
        </w:rPr>
        <w:t>углерод-(</w:t>
      </w:r>
      <w:r w:rsidRPr="00C7406A">
        <w:rPr>
          <w:rFonts w:ascii="Times New Roman" w:hAnsi="Times New Roman"/>
          <w:lang w:val="en-US"/>
        </w:rPr>
        <w:t>IV</w:t>
      </w:r>
      <w:r w:rsidRPr="00C7406A">
        <w:rPr>
          <w:rFonts w:ascii="Times New Roman" w:hAnsi="Times New Roman"/>
        </w:rPr>
        <w:t xml:space="preserve">)-оксидгача оксидлаб юборади. </w:t>
      </w:r>
    </w:p>
    <w:p w:rsidR="00624B01" w:rsidRPr="00C7406A" w:rsidRDefault="00624B01" w:rsidP="00624B01">
      <w:pPr>
        <w:pStyle w:val="a3"/>
        <w:ind w:firstLine="708"/>
        <w:rPr>
          <w:rFonts w:ascii="Times New Roman" w:hAnsi="Times New Roman"/>
        </w:rPr>
      </w:pPr>
      <w:r w:rsidRPr="00C7406A">
        <w:rPr>
          <w:rFonts w:ascii="Times New Roman" w:hAnsi="Times New Roman"/>
        </w:rPr>
        <w:t xml:space="preserve">Ҳозирги вақтда алканларнинг оксидланиш жараёни ўрганилган. Нефтдан олинадиган юқори парафинларни паст </w:t>
      </w:r>
      <w:r>
        <w:rPr>
          <w:rFonts w:ascii="Times New Roman" w:hAnsi="Times New Roman"/>
        </w:rPr>
        <w:t>ҳарорат</w:t>
      </w:r>
      <w:r w:rsidRPr="00C7406A">
        <w:rPr>
          <w:rFonts w:ascii="Times New Roman" w:hAnsi="Times New Roman"/>
        </w:rPr>
        <w:t>да ёғ кислоталаригача оксидлашнинг аҳамияти катта бўлиб, бу жараён 150</w:t>
      </w:r>
      <w:r w:rsidRPr="00C7406A">
        <w:rPr>
          <w:rFonts w:ascii="Times New Roman" w:hAnsi="Times New Roman"/>
          <w:vertAlign w:val="superscript"/>
        </w:rPr>
        <w:t>0</w:t>
      </w:r>
      <w:r w:rsidRPr="00C7406A">
        <w:rPr>
          <w:rFonts w:ascii="Times New Roman" w:hAnsi="Times New Roman"/>
        </w:rPr>
        <w:t xml:space="preserve">С </w:t>
      </w:r>
      <w:r>
        <w:rPr>
          <w:rFonts w:ascii="Times New Roman" w:hAnsi="Times New Roman"/>
        </w:rPr>
        <w:t>ҳарорат</w:t>
      </w:r>
      <w:r w:rsidRPr="00C7406A">
        <w:rPr>
          <w:rFonts w:ascii="Times New Roman" w:hAnsi="Times New Roman"/>
        </w:rPr>
        <w:t>да марганец бирикмалари катализаторлигида олиб борилади. Бунда охирги маҳсулот сифатида турли молекуляр массага эга бўлган кислота аралашмаси, оксикислоталар, кетокислоталар, мураккаб эфирлар ҳосил бўлади.</w:t>
      </w: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8960" behindDoc="0" locked="0" layoutInCell="1" allowOverlap="1">
                <wp:simplePos x="0" y="0"/>
                <wp:positionH relativeFrom="column">
                  <wp:posOffset>803275</wp:posOffset>
                </wp:positionH>
                <wp:positionV relativeFrom="paragraph">
                  <wp:posOffset>720090</wp:posOffset>
                </wp:positionV>
                <wp:extent cx="4244975" cy="558165"/>
                <wp:effectExtent l="2540" t="4445" r="635" b="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4975"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6D8F8520" wp14:editId="35F30886">
                                  <wp:extent cx="4057650" cy="466725"/>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1" o:spid="_x0000_s1050" type="#_x0000_t202" style="position:absolute;left:0;text-align:left;margin-left:63.25pt;margin-top:56.7pt;width:334.25pt;height:43.9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" filled="f" stroked="f">
                <v:textbox style="mso-fit-shape-to-text:t">
                  <w:txbxContent>
                    <w:p w:rsidR="00624B01" w:rsidRDefault="00624B01" w:rsidP="00624B01">
                      <w:r>
                        <w:rPr>
                          <w:noProof/>
                          <w:lang w:val="en-US" w:eastAsia="en-US"/>
                        </w:rPr>
                        <w:drawing>
                          <wp:inline distT="0" distB="0" distL="0" distR="0" wp14:anchorId="6D8F8520" wp14:editId="35F30886">
                            <wp:extent cx="4057650" cy="466725"/>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Тўйинган углеводородларни оксидлаш вақтида оралиқ маҳсу</w:t>
      </w:r>
      <w:r>
        <w:rPr>
          <w:rFonts w:ascii="Times New Roman" w:hAnsi="Times New Roman"/>
        </w:rPr>
        <w:t>л</w:t>
      </w:r>
      <w:r w:rsidRPr="00C7406A">
        <w:rPr>
          <w:rFonts w:ascii="Times New Roman" w:hAnsi="Times New Roman"/>
        </w:rPr>
        <w:t>от сифатида гидропероксидлар ҳосил бўлади. Бу гидропероксидлар юқори ҳароратда оксидланаётган углеводородлар билан таъсир этиб, турли кислородли бирикмаларни ҳосил қилади.</w: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 xml:space="preserve">Пероксидларнинг кейинги ўзгаришлари натижасида спиртлар, альдегидлар ва кетонлар ҳосил бўлиши мумкин. Қандай модда ҳосил бўлишлиги пероксиддаги </w:t>
      </w:r>
      <w:r>
        <w:rPr>
          <w:rFonts w:ascii="Times New Roman" w:hAnsi="Times New Roman"/>
        </w:rPr>
        <w:t>уг</w:t>
      </w:r>
      <w:r w:rsidRPr="00C7406A">
        <w:rPr>
          <w:rFonts w:ascii="Times New Roman" w:hAnsi="Times New Roman"/>
        </w:rPr>
        <w:t xml:space="preserve">леводород радикалининг тузилишига боғлиқ бўлади. </w:t>
      </w: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9984" behindDoc="0" locked="0" layoutInCell="1" allowOverlap="1">
                <wp:simplePos x="0" y="0"/>
                <wp:positionH relativeFrom="column">
                  <wp:posOffset>305435</wp:posOffset>
                </wp:positionH>
                <wp:positionV relativeFrom="paragraph">
                  <wp:posOffset>194945</wp:posOffset>
                </wp:positionV>
                <wp:extent cx="5485130" cy="1374140"/>
                <wp:effectExtent l="0" t="0" r="1270" b="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130" cy="1374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17A09AF6" wp14:editId="076584CB">
                                  <wp:extent cx="5295900" cy="127635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295900" cy="12763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51" type="#_x0000_t202" style="position:absolute;left:0;text-align:left;margin-left:24.05pt;margin-top:15.35pt;width:431.9pt;height:108.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" filled="f" stroked="f">
                <v:textbox>
                  <w:txbxContent>
                    <w:p w:rsidR="00624B01" w:rsidRDefault="00624B01" w:rsidP="00624B01">
                      <w:r>
                        <w:rPr>
                          <w:noProof/>
                          <w:lang w:val="en-US" w:eastAsia="en-US"/>
                        </w:rPr>
                        <w:drawing>
                          <wp:inline distT="0" distB="0" distL="0" distR="0" wp14:anchorId="17A09AF6" wp14:editId="076584CB">
                            <wp:extent cx="5295900" cy="127635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295900" cy="12763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Учламчи алкилларнинг пероксиди қуйидагича парчаланиши мумкин:</w: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 xml:space="preserve">Иккиламчи алкилларнинг пероксидларни паст </w:t>
      </w:r>
      <w:r>
        <w:rPr>
          <w:rFonts w:ascii="Times New Roman" w:hAnsi="Times New Roman"/>
        </w:rPr>
        <w:t>ҳарорат</w:t>
      </w:r>
      <w:r w:rsidRPr="00C7406A">
        <w:rPr>
          <w:rFonts w:ascii="Times New Roman" w:hAnsi="Times New Roman"/>
        </w:rPr>
        <w:t>да (а) спиртлар ва кетонларга, юқори ҳароратда (б) эса альдегидлар ва спиртларга парчаланадилар:</w:t>
      </w: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2032" behindDoc="0" locked="0" layoutInCell="1" allowOverlap="1">
                <wp:simplePos x="0" y="0"/>
                <wp:positionH relativeFrom="column">
                  <wp:posOffset>457200</wp:posOffset>
                </wp:positionH>
                <wp:positionV relativeFrom="paragraph">
                  <wp:posOffset>-114300</wp:posOffset>
                </wp:positionV>
                <wp:extent cx="5256530" cy="1395730"/>
                <wp:effectExtent l="0" t="0" r="1905"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6530" cy="1395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207081A1" wp14:editId="1729AF18">
                                  <wp:extent cx="5067300" cy="1295400"/>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67300" cy="12954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052" type="#_x0000_t202" style="position:absolute;left:0;text-align:left;margin-left:36pt;margin-top:-9pt;width:413.9pt;height:109.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" filled="f" stroked="f">
                <v:textbox>
                  <w:txbxContent>
                    <w:p w:rsidR="00624B01" w:rsidRDefault="00624B01" w:rsidP="00624B01">
                      <w:r>
                        <w:rPr>
                          <w:noProof/>
                          <w:lang w:val="en-US" w:eastAsia="en-US"/>
                        </w:rPr>
                        <w:drawing>
                          <wp:inline distT="0" distB="0" distL="0" distR="0" wp14:anchorId="207081A1" wp14:editId="1729AF18">
                            <wp:extent cx="5067300" cy="1295400"/>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67300" cy="1295400"/>
                                    </a:xfrm>
                                    <a:prstGeom prst="rect">
                                      <a:avLst/>
                                    </a:prstGeom>
                                    <a:noFill/>
                                    <a:ln>
                                      <a:noFill/>
                                    </a:ln>
                                  </pic:spPr>
                                </pic:pic>
                              </a:graphicData>
                            </a:graphic>
                          </wp:inline>
                        </w:drawing>
                      </w:r>
                    </w:p>
                  </w:txbxContent>
                </v:textbox>
              </v:shape>
            </w:pict>
          </mc:Fallback>
        </mc:AlternateContent>
      </w:r>
    </w:p>
    <w:p w:rsidR="00624B01" w:rsidRPr="00C7406A" w:rsidRDefault="00624B01" w:rsidP="00624B01">
      <w:pPr>
        <w:pStyle w:val="a3"/>
        <w:ind w:firstLine="708"/>
        <w:rPr>
          <w:rFonts w:ascii="Times New Roman" w:hAnsi="Times New Roman"/>
        </w:rPr>
      </w:pPr>
      <w:r w:rsidRPr="00C7406A">
        <w:rPr>
          <w:rFonts w:ascii="Times New Roman" w:hAnsi="Times New Roman"/>
        </w:rPr>
        <w:lastRenderedPageBreak/>
        <w:t>а)</w: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1008" behindDoc="0" locked="0" layoutInCell="1" allowOverlap="1">
                <wp:simplePos x="0" y="0"/>
                <wp:positionH relativeFrom="column">
                  <wp:posOffset>457200</wp:posOffset>
                </wp:positionH>
                <wp:positionV relativeFrom="paragraph">
                  <wp:posOffset>25400</wp:posOffset>
                </wp:positionV>
                <wp:extent cx="5339080" cy="1513840"/>
                <wp:effectExtent l="0" t="1270" r="0"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9080" cy="151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639F828A" wp14:editId="795FD35A">
                                  <wp:extent cx="5153025" cy="1419225"/>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153025" cy="14192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53" type="#_x0000_t202" style="position:absolute;left:0;text-align:left;margin-left:36pt;margin-top:2pt;width:420.4pt;height:119.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" filled="f" stroked="f">
                <v:textbox>
                  <w:txbxContent>
                    <w:p w:rsidR="00624B01" w:rsidRDefault="00624B01" w:rsidP="00624B01">
                      <w:r>
                        <w:rPr>
                          <w:noProof/>
                          <w:lang w:val="en-US" w:eastAsia="en-US"/>
                        </w:rPr>
                        <w:drawing>
                          <wp:inline distT="0" distB="0" distL="0" distR="0" wp14:anchorId="639F828A" wp14:editId="795FD35A">
                            <wp:extent cx="5153025" cy="1419225"/>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153025" cy="1419225"/>
                                    </a:xfrm>
                                    <a:prstGeom prst="rect">
                                      <a:avLst/>
                                    </a:prstGeom>
                                    <a:noFill/>
                                    <a:ln>
                                      <a:noFill/>
                                    </a:ln>
                                  </pic:spPr>
                                </pic:pic>
                              </a:graphicData>
                            </a:graphic>
                          </wp:inline>
                        </w:drawing>
                      </w:r>
                    </w:p>
                  </w:txbxContent>
                </v:textbox>
              </v:shape>
            </w:pict>
          </mc:Fallback>
        </mc:AlternateConten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б)</w: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 xml:space="preserve">Бирламчи алкилларнинг пероксидлари ҳам юқоридагиларга ўхшаш парчаланади. Бунда </w:t>
      </w:r>
      <w:r w:rsidRPr="00C7406A">
        <w:rPr>
          <w:rFonts w:ascii="Times New Roman" w:hAnsi="Times New Roman"/>
        </w:rPr>
        <w:sym w:font="Symbol" w:char="F062"/>
      </w:r>
      <w:r w:rsidRPr="00C7406A">
        <w:rPr>
          <w:rFonts w:ascii="Times New Roman" w:hAnsi="Times New Roman"/>
        </w:rPr>
        <w:t>-ҳолатдаги водород ёки радикал узилади.</w:t>
      </w: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93056" behindDoc="0" locked="0" layoutInCell="1" allowOverlap="1">
                <wp:simplePos x="0" y="0"/>
                <wp:positionH relativeFrom="column">
                  <wp:posOffset>419100</wp:posOffset>
                </wp:positionH>
                <wp:positionV relativeFrom="paragraph">
                  <wp:posOffset>20955</wp:posOffset>
                </wp:positionV>
                <wp:extent cx="5257165" cy="1030605"/>
                <wp:effectExtent l="0" t="2540" r="1270" b="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165" cy="1030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59CFA503" wp14:editId="0DFA3C95">
                                  <wp:extent cx="5067300" cy="933450"/>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067300" cy="9334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54" type="#_x0000_t202" style="position:absolute;left:0;text-align:left;margin-left:33pt;margin-top:1.65pt;width:413.95pt;height:81.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OX4xwIAAMI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" filled="f" stroked="f">
                <v:textbox>
                  <w:txbxContent>
                    <w:p w:rsidR="00624B01" w:rsidRDefault="00624B01" w:rsidP="00624B01">
                      <w:r>
                        <w:rPr>
                          <w:noProof/>
                          <w:lang w:val="en-US" w:eastAsia="en-US"/>
                        </w:rPr>
                        <w:drawing>
                          <wp:inline distT="0" distB="0" distL="0" distR="0" wp14:anchorId="59CFA503" wp14:editId="0DFA3C95">
                            <wp:extent cx="5067300" cy="933450"/>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067300" cy="933450"/>
                                    </a:xfrm>
                                    <a:prstGeom prst="rect">
                                      <a:avLst/>
                                    </a:prstGeom>
                                    <a:noFill/>
                                    <a:ln>
                                      <a:noFill/>
                                    </a:ln>
                                  </pic:spPr>
                                </pic:pic>
                              </a:graphicData>
                            </a:graphic>
                          </wp:inline>
                        </w:drawing>
                      </w:r>
                    </w:p>
                  </w:txbxContent>
                </v:textbox>
              </v:shape>
            </w:pict>
          </mc:Fallback>
        </mc:AlternateConten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Альдегидлар ёки спиртларнинг кейинчалик оксидланиши натижасида кислоталар ҳосил бўлади.</w:t>
      </w: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1792" behindDoc="0" locked="0" layoutInCell="1" allowOverlap="1">
                <wp:simplePos x="0" y="0"/>
                <wp:positionH relativeFrom="column">
                  <wp:posOffset>2136775</wp:posOffset>
                </wp:positionH>
                <wp:positionV relativeFrom="paragraph">
                  <wp:posOffset>499110</wp:posOffset>
                </wp:positionV>
                <wp:extent cx="1858645" cy="533400"/>
                <wp:effectExtent l="2540" t="3810" r="0"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8645"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28A670B6" wp14:editId="143EBD9A">
                                  <wp:extent cx="1676400" cy="43815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76400" cy="438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6" o:spid="_x0000_s1055" type="#_x0000_t202" style="position:absolute;left:0;text-align:left;margin-left:168.25pt;margin-top:39.3pt;width:146.35pt;height:42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" filled="f" stroked="f">
                <v:textbox style="mso-fit-shape-to-text:t">
                  <w:txbxContent>
                    <w:p w:rsidR="00624B01" w:rsidRDefault="00624B01" w:rsidP="00624B01">
                      <w:r>
                        <w:rPr>
                          <w:noProof/>
                          <w:lang w:val="en-US" w:eastAsia="en-US"/>
                        </w:rPr>
                        <w:drawing>
                          <wp:inline distT="0" distB="0" distL="0" distR="0" wp14:anchorId="28A670B6" wp14:editId="143EBD9A">
                            <wp:extent cx="1676400" cy="43815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76400" cy="4381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Углеводородларнинг юқори ҳароратда парчаланиши. Тўйинган углеводородлар </w:t>
      </w:r>
      <w:r>
        <w:rPr>
          <w:rFonts w:ascii="Times New Roman" w:hAnsi="Times New Roman"/>
        </w:rPr>
        <w:t>ҳарорат</w:t>
      </w:r>
      <w:r w:rsidRPr="00C7406A">
        <w:rPr>
          <w:rFonts w:ascii="Times New Roman" w:hAnsi="Times New Roman"/>
        </w:rPr>
        <w:t xml:space="preserve"> таъсирига чидамли. Метан 2000</w:t>
      </w:r>
      <w:r w:rsidRPr="00C7406A">
        <w:rPr>
          <w:rFonts w:ascii="Times New Roman" w:hAnsi="Times New Roman"/>
          <w:vertAlign w:val="superscript"/>
        </w:rPr>
        <w:t>0</w:t>
      </w:r>
      <w:r w:rsidRPr="00C7406A">
        <w:rPr>
          <w:rFonts w:ascii="Times New Roman" w:hAnsi="Times New Roman"/>
        </w:rPr>
        <w:t>С дан кейингина углерод билан водородга парчалана бошлайди:</w: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2816" behindDoc="0" locked="0" layoutInCell="1" allowOverlap="1">
                <wp:simplePos x="0" y="0"/>
                <wp:positionH relativeFrom="column">
                  <wp:posOffset>1673860</wp:posOffset>
                </wp:positionH>
                <wp:positionV relativeFrom="paragraph">
                  <wp:posOffset>108585</wp:posOffset>
                </wp:positionV>
                <wp:extent cx="2745740" cy="609600"/>
                <wp:effectExtent l="0" t="0" r="635" b="254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7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02155E07" wp14:editId="08C4F1B6">
                                  <wp:extent cx="2562225" cy="51435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562225" cy="5143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5" o:spid="_x0000_s1056" type="#_x0000_t202" style="position:absolute;left:0;text-align:left;margin-left:131.8pt;margin-top:8.55pt;width:216.2pt;height:48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" filled="f" stroked="f">
                <v:textbox style="mso-fit-shape-to-text:t">
                  <w:txbxContent>
                    <w:p w:rsidR="00624B01" w:rsidRDefault="00624B01" w:rsidP="00624B01">
                      <w:r>
                        <w:rPr>
                          <w:noProof/>
                          <w:lang w:val="en-US" w:eastAsia="en-US"/>
                        </w:rPr>
                        <w:drawing>
                          <wp:inline distT="0" distB="0" distL="0" distR="0" wp14:anchorId="02155E07" wp14:editId="08C4F1B6">
                            <wp:extent cx="2562225" cy="51435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562225" cy="514350"/>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 xml:space="preserve">Нисбатан паст </w:t>
      </w:r>
      <w:r>
        <w:rPr>
          <w:rFonts w:ascii="Times New Roman" w:hAnsi="Times New Roman"/>
        </w:rPr>
        <w:t>ҳар</w:t>
      </w:r>
      <w:r w:rsidRPr="00C7406A">
        <w:rPr>
          <w:rFonts w:ascii="Times New Roman" w:hAnsi="Times New Roman"/>
        </w:rPr>
        <w:t>ортда (1600</w:t>
      </w:r>
      <w:r w:rsidRPr="00C7406A">
        <w:rPr>
          <w:rFonts w:ascii="Times New Roman" w:hAnsi="Times New Roman"/>
          <w:vertAlign w:val="superscript"/>
        </w:rPr>
        <w:t>0</w:t>
      </w:r>
      <w:r w:rsidRPr="00C7406A">
        <w:rPr>
          <w:rFonts w:ascii="Times New Roman" w:hAnsi="Times New Roman"/>
        </w:rPr>
        <w:t>С) метан ацетилен ва водородга парчаланади:</w: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 xml:space="preserve">Углеводороднинг молекуляр массаси ортиб бориши билан парчаланиш </w:t>
      </w:r>
      <w:r>
        <w:rPr>
          <w:rFonts w:ascii="Times New Roman" w:hAnsi="Times New Roman"/>
        </w:rPr>
        <w:t>ҳарорат</w:t>
      </w:r>
      <w:r w:rsidRPr="00C7406A">
        <w:rPr>
          <w:rFonts w:ascii="Times New Roman" w:hAnsi="Times New Roman"/>
        </w:rPr>
        <w:t>и пасайиб боради.</w:t>
      </w: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3840" behindDoc="0" locked="0" layoutInCell="1" allowOverlap="1">
                <wp:simplePos x="0" y="0"/>
                <wp:positionH relativeFrom="column">
                  <wp:posOffset>1774190</wp:posOffset>
                </wp:positionH>
                <wp:positionV relativeFrom="paragraph">
                  <wp:posOffset>602615</wp:posOffset>
                </wp:positionV>
                <wp:extent cx="2340610" cy="405765"/>
                <wp:effectExtent l="1905" t="0" r="635" b="444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0610" cy="405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7FE275BC" wp14:editId="2DCB9DA5">
                                  <wp:extent cx="2162175" cy="314325"/>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62175" cy="3143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 o:spid="_x0000_s1057" type="#_x0000_t202" style="position:absolute;left:0;text-align:left;margin-left:139.7pt;margin-top:47.45pt;width:184.3pt;height:31.9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QMfwgIAAL8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" filled="f" stroked="f">
                <v:textbox style="mso-fit-shape-to-text:t">
                  <w:txbxContent>
                    <w:p w:rsidR="00624B01" w:rsidRDefault="00624B01" w:rsidP="00624B01">
                      <w:r>
                        <w:rPr>
                          <w:noProof/>
                          <w:lang w:val="en-US" w:eastAsia="en-US"/>
                        </w:rPr>
                        <w:drawing>
                          <wp:inline distT="0" distB="0" distL="0" distR="0" wp14:anchorId="7FE275BC" wp14:editId="2DCB9DA5">
                            <wp:extent cx="2162175" cy="314325"/>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62175" cy="31432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Агар углеводороддаги углеродлар сони тоқ бўлса, пачаланиш натижасида кичик молекуляр массали этилен углеводороди, катта молекуляр массали тўйинган углеводород ҳосил бўлади.</w: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Парчаланиш жараёнининг механизми муракка</w:t>
      </w:r>
      <w:r>
        <w:rPr>
          <w:rFonts w:ascii="Times New Roman" w:hAnsi="Times New Roman"/>
        </w:rPr>
        <w:t>б</w:t>
      </w:r>
      <w:r w:rsidRPr="00C7406A">
        <w:rPr>
          <w:rFonts w:ascii="Times New Roman" w:hAnsi="Times New Roman"/>
        </w:rPr>
        <w:t xml:space="preserve"> бўлиб, у қуйидаги босқичлар орқали ўтади деб фараз қилинади.</w:t>
      </w:r>
    </w:p>
    <w:p w:rsidR="00624B01" w:rsidRPr="00C7406A" w:rsidRDefault="00624B01" w:rsidP="00624B01">
      <w:pPr>
        <w:pStyle w:val="a3"/>
        <w:ind w:firstLine="708"/>
        <w:rPr>
          <w:rFonts w:ascii="Times New Roman" w:hAnsi="Times New Roman"/>
        </w:rPr>
      </w:pPr>
      <w:r w:rsidRPr="00C7406A">
        <w:rPr>
          <w:rFonts w:ascii="Times New Roman" w:hAnsi="Times New Roman"/>
        </w:rPr>
        <w:t xml:space="preserve">Мисол учун, </w:t>
      </w:r>
      <w:r w:rsidRPr="00C7406A">
        <w:rPr>
          <w:rFonts w:ascii="Times New Roman" w:hAnsi="Times New Roman"/>
          <w:lang w:val="en-US"/>
        </w:rPr>
        <w:t>R</w:t>
      </w:r>
      <w:r w:rsidRPr="00C7406A">
        <w:rPr>
          <w:rFonts w:ascii="Times New Roman" w:hAnsi="Times New Roman"/>
        </w:rPr>
        <w:t xml:space="preserve"> – </w:t>
      </w:r>
      <w:r w:rsidRPr="00C7406A">
        <w:rPr>
          <w:rFonts w:ascii="Times New Roman" w:hAnsi="Times New Roman"/>
          <w:lang w:val="en-US"/>
        </w:rPr>
        <w:t>CH</w:t>
      </w:r>
      <w:r w:rsidRPr="00C7406A">
        <w:rPr>
          <w:rFonts w:ascii="Times New Roman" w:hAnsi="Times New Roman"/>
          <w:vertAlign w:val="subscript"/>
        </w:rPr>
        <w:t>2</w:t>
      </w:r>
      <w:r w:rsidRPr="00C7406A">
        <w:rPr>
          <w:rFonts w:ascii="Times New Roman" w:hAnsi="Times New Roman"/>
        </w:rPr>
        <w:t xml:space="preserve"> – </w:t>
      </w:r>
      <w:r w:rsidRPr="00C7406A">
        <w:rPr>
          <w:rFonts w:ascii="Times New Roman" w:hAnsi="Times New Roman"/>
          <w:lang w:val="en-US"/>
        </w:rPr>
        <w:t>CH</w:t>
      </w:r>
      <w:r w:rsidRPr="00C7406A">
        <w:rPr>
          <w:rFonts w:ascii="Times New Roman" w:hAnsi="Times New Roman"/>
          <w:vertAlign w:val="subscript"/>
        </w:rPr>
        <w:t>3</w:t>
      </w:r>
      <w:r w:rsidRPr="00C7406A">
        <w:rPr>
          <w:rFonts w:ascii="Times New Roman" w:hAnsi="Times New Roman"/>
        </w:rPr>
        <w:t xml:space="preserve"> углеводородни парчаланишини кўрадиган бўлсак, унда дастлаб – СН</w:t>
      </w:r>
      <w:r w:rsidRPr="00C7406A">
        <w:rPr>
          <w:rFonts w:ascii="Times New Roman" w:hAnsi="Times New Roman"/>
          <w:vertAlign w:val="subscript"/>
        </w:rPr>
        <w:t>3</w:t>
      </w:r>
      <w:r w:rsidRPr="00C7406A">
        <w:rPr>
          <w:rFonts w:ascii="Times New Roman" w:hAnsi="Times New Roman"/>
        </w:rPr>
        <w:t xml:space="preserve"> группадан водород ажралиб чиқади.   </w:t>
      </w:r>
    </w:p>
    <w:p w:rsidR="00624B01" w:rsidRPr="00C7406A" w:rsidRDefault="00624B01" w:rsidP="00624B01">
      <w:pPr>
        <w:pStyle w:val="a3"/>
        <w:ind w:firstLine="708"/>
        <w:rPr>
          <w:rFonts w:ascii="Times New Roman" w:hAnsi="Times New Roman"/>
        </w:rPr>
      </w:pPr>
      <w:r w:rsidRPr="00C7406A">
        <w:rPr>
          <w:rFonts w:ascii="Times New Roman" w:hAnsi="Times New Roman"/>
        </w:rPr>
        <w:t xml:space="preserve">Бу </w:t>
      </w:r>
      <w:r>
        <w:rPr>
          <w:rFonts w:ascii="Times New Roman" w:hAnsi="Times New Roman"/>
        </w:rPr>
        <w:t>жараён</w:t>
      </w:r>
      <w:r w:rsidRPr="00C7406A">
        <w:rPr>
          <w:rFonts w:ascii="Times New Roman" w:hAnsi="Times New Roman"/>
        </w:rPr>
        <w:t xml:space="preserve"> вақтида ҳосил бўлган оралиқ маҳсулот турли ўзгаришларга учраши мумкин, масалан:</w:t>
      </w:r>
    </w:p>
    <w:p w:rsidR="00624B01" w:rsidRPr="00C7406A" w:rsidRDefault="00624B01" w:rsidP="00624B01">
      <w:pPr>
        <w:pStyle w:val="a3"/>
        <w:ind w:firstLine="708"/>
        <w:rPr>
          <w:rFonts w:ascii="Times New Roman" w:hAnsi="Times New Roman"/>
        </w:rPr>
      </w:pPr>
      <w:r w:rsidRPr="00C7406A">
        <w:rPr>
          <w:rFonts w:ascii="Times New Roman" w:hAnsi="Times New Roman"/>
        </w:rPr>
        <w:lastRenderedPageBreak/>
        <w:t>Радикалларни бирикиши:</w:t>
      </w: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4864" behindDoc="0" locked="0" layoutInCell="1" allowOverlap="1">
                <wp:simplePos x="0" y="0"/>
                <wp:positionH relativeFrom="column">
                  <wp:posOffset>747395</wp:posOffset>
                </wp:positionH>
                <wp:positionV relativeFrom="paragraph">
                  <wp:posOffset>8255</wp:posOffset>
                </wp:positionV>
                <wp:extent cx="4415155" cy="424815"/>
                <wp:effectExtent l="3810" t="635" r="635" b="317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5155" cy="42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7362593E" wp14:editId="1F069F6E">
                                  <wp:extent cx="4229100" cy="333375"/>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229100" cy="3333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 o:spid="_x0000_s1058" type="#_x0000_t202" style="position:absolute;left:0;text-align:left;margin-left:58.85pt;margin-top:.65pt;width:347.65pt;height:33.4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gC8wgIAAL8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" filled="f" stroked="f">
                <v:textbox style="mso-fit-shape-to-text:t">
                  <w:txbxContent>
                    <w:p w:rsidR="00624B01" w:rsidRDefault="00624B01" w:rsidP="00624B01">
                      <w:r>
                        <w:rPr>
                          <w:noProof/>
                          <w:lang w:val="en-US" w:eastAsia="en-US"/>
                        </w:rPr>
                        <w:drawing>
                          <wp:inline distT="0" distB="0" distL="0" distR="0" wp14:anchorId="7362593E" wp14:editId="1F069F6E">
                            <wp:extent cx="4229100" cy="333375"/>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229100" cy="333375"/>
                                    </a:xfrm>
                                    <a:prstGeom prst="rect">
                                      <a:avLst/>
                                    </a:prstGeom>
                                    <a:noFill/>
                                    <a:ln>
                                      <a:noFill/>
                                    </a:ln>
                                  </pic:spPr>
                                </pic:pic>
                              </a:graphicData>
                            </a:graphic>
                          </wp:inline>
                        </w:drawing>
                      </w:r>
                    </w:p>
                  </w:txbxContent>
                </v:textbox>
              </v:shape>
            </w:pict>
          </mc:Fallback>
        </mc:AlternateConten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Қайта гуруҳланиш (диспропорцияланиш):</w:t>
      </w: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5888" behindDoc="0" locked="0" layoutInCell="1" allowOverlap="1">
                <wp:simplePos x="0" y="0"/>
                <wp:positionH relativeFrom="column">
                  <wp:posOffset>762000</wp:posOffset>
                </wp:positionH>
                <wp:positionV relativeFrom="paragraph">
                  <wp:posOffset>20320</wp:posOffset>
                </wp:positionV>
                <wp:extent cx="4572000" cy="457200"/>
                <wp:effectExtent l="0" t="0" r="635" b="254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2AA38039" wp14:editId="5D7AD350">
                                  <wp:extent cx="4381500" cy="30480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381500" cy="3048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59" type="#_x0000_t202" style="position:absolute;left:0;text-align:left;margin-left:60pt;margin-top:1.6pt;width:5in;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" filled="f" stroked="f">
                <v:textbox>
                  <w:txbxContent>
                    <w:p w:rsidR="00624B01" w:rsidRDefault="00624B01" w:rsidP="00624B01">
                      <w:r>
                        <w:rPr>
                          <w:noProof/>
                          <w:lang w:val="en-US" w:eastAsia="en-US"/>
                        </w:rPr>
                        <w:drawing>
                          <wp:inline distT="0" distB="0" distL="0" distR="0" wp14:anchorId="2AA38039" wp14:editId="5D7AD350">
                            <wp:extent cx="4381500" cy="30480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381500" cy="304800"/>
                                    </a:xfrm>
                                    <a:prstGeom prst="rect">
                                      <a:avLst/>
                                    </a:prstGeom>
                                    <a:noFill/>
                                    <a:ln>
                                      <a:noFill/>
                                    </a:ln>
                                  </pic:spPr>
                                </pic:pic>
                              </a:graphicData>
                            </a:graphic>
                          </wp:inline>
                        </w:drawing>
                      </w:r>
                    </w:p>
                  </w:txbxContent>
                </v:textbox>
              </v:shape>
            </w:pict>
          </mc:Fallback>
        </mc:AlternateConten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0"/>
        <w:rPr>
          <w:rFonts w:ascii="Times New Roman" w:hAnsi="Times New Roman"/>
        </w:rPr>
      </w:pPr>
      <w:r w:rsidRPr="00C7406A">
        <w:rPr>
          <w:rFonts w:ascii="Times New Roman" w:hAnsi="Times New Roman"/>
        </w:rPr>
        <w:t>ва х.к.</w:t>
      </w:r>
    </w:p>
    <w:p w:rsidR="00624B01" w:rsidRPr="00C7406A" w:rsidRDefault="00624B01" w:rsidP="00624B01">
      <w:pPr>
        <w:pStyle w:val="a3"/>
        <w:ind w:firstLine="708"/>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86912" behindDoc="0" locked="0" layoutInCell="1" allowOverlap="1">
                <wp:simplePos x="0" y="0"/>
                <wp:positionH relativeFrom="column">
                  <wp:posOffset>1347470</wp:posOffset>
                </wp:positionH>
                <wp:positionV relativeFrom="paragraph">
                  <wp:posOffset>988695</wp:posOffset>
                </wp:positionV>
                <wp:extent cx="3338830" cy="1072515"/>
                <wp:effectExtent l="3810" t="0" r="635"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8830" cy="1072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4B01" w:rsidRDefault="00624B01" w:rsidP="00624B01">
                            <w:r>
                              <w:rPr>
                                <w:noProof/>
                                <w:lang w:val="en-US" w:eastAsia="en-US"/>
                              </w:rPr>
                              <w:drawing>
                                <wp:inline distT="0" distB="0" distL="0" distR="0" wp14:anchorId="233E37F2" wp14:editId="24F503B3">
                                  <wp:extent cx="3152775" cy="981075"/>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152775" cy="9810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 o:spid="_x0000_s1060" type="#_x0000_t202" style="position:absolute;left:0;text-align:left;margin-left:106.1pt;margin-top:77.85pt;width:262.9pt;height:84.4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" filled="f" stroked="f">
                <v:textbox style="mso-fit-shape-to-text:t">
                  <w:txbxContent>
                    <w:p w:rsidR="00624B01" w:rsidRDefault="00624B01" w:rsidP="00624B01">
                      <w:r>
                        <w:rPr>
                          <w:noProof/>
                          <w:lang w:val="en-US" w:eastAsia="en-US"/>
                        </w:rPr>
                        <w:drawing>
                          <wp:inline distT="0" distB="0" distL="0" distR="0" wp14:anchorId="233E37F2" wp14:editId="24F503B3">
                            <wp:extent cx="3152775" cy="981075"/>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152775" cy="981075"/>
                                    </a:xfrm>
                                    <a:prstGeom prst="rect">
                                      <a:avLst/>
                                    </a:prstGeom>
                                    <a:noFill/>
                                    <a:ln>
                                      <a:noFill/>
                                    </a:ln>
                                  </pic:spPr>
                                </pic:pic>
                              </a:graphicData>
                            </a:graphic>
                          </wp:inline>
                        </w:drawing>
                      </w:r>
                    </w:p>
                  </w:txbxContent>
                </v:textbox>
              </v:shape>
            </w:pict>
          </mc:Fallback>
        </mc:AlternateContent>
      </w:r>
      <w:r w:rsidRPr="00C7406A">
        <w:rPr>
          <w:rFonts w:ascii="Times New Roman" w:hAnsi="Times New Roman"/>
        </w:rPr>
        <w:t>Углеводородларнинг</w:t>
      </w:r>
      <w:r>
        <w:rPr>
          <w:rFonts w:ascii="Times New Roman" w:hAnsi="Times New Roman"/>
        </w:rPr>
        <w:t xml:space="preserve"> сув буғи таъсирида парчаланиши. </w:t>
      </w:r>
      <w:r w:rsidRPr="00C7406A">
        <w:rPr>
          <w:rFonts w:ascii="Times New Roman" w:hAnsi="Times New Roman"/>
        </w:rPr>
        <w:t>Бу жараён саноатда жуда катта аҳамиятга эга бўлиб, водород, синтез газ, сув гази ва бошқаларни олишда ишлатилади. Метан сув буғи билан 900</w:t>
      </w:r>
      <w:r w:rsidRPr="00C7406A">
        <w:rPr>
          <w:rFonts w:ascii="Times New Roman" w:hAnsi="Times New Roman"/>
          <w:vertAlign w:val="superscript"/>
        </w:rPr>
        <w:t>0</w:t>
      </w:r>
      <w:r w:rsidRPr="00C7406A">
        <w:rPr>
          <w:rFonts w:ascii="Times New Roman" w:hAnsi="Times New Roman"/>
        </w:rPr>
        <w:t>С, юқори босим (200 – 500</w:t>
      </w:r>
      <w:r w:rsidRPr="00C7406A">
        <w:rPr>
          <w:rFonts w:ascii="Times New Roman" w:hAnsi="Times New Roman"/>
          <w:vertAlign w:val="superscript"/>
        </w:rPr>
        <w:t>0</w:t>
      </w:r>
      <w:r w:rsidRPr="00C7406A">
        <w:rPr>
          <w:rFonts w:ascii="Times New Roman" w:hAnsi="Times New Roman"/>
        </w:rPr>
        <w:t>С атм) ва никель-хром катализатори иштирокида қуйидагича парчаланади ва синтез газ ҳосил бўлади:</w:t>
      </w: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p>
    <w:p w:rsidR="00624B01" w:rsidRDefault="00624B01" w:rsidP="00624B01">
      <w:pPr>
        <w:pStyle w:val="a3"/>
        <w:ind w:firstLine="708"/>
        <w:rPr>
          <w:rFonts w:ascii="Times New Roman" w:hAnsi="Times New Roman"/>
        </w:rPr>
      </w:pPr>
    </w:p>
    <w:p w:rsidR="00624B01" w:rsidRDefault="00624B01" w:rsidP="00624B01">
      <w:pPr>
        <w:pStyle w:val="a3"/>
        <w:ind w:firstLine="708"/>
        <w:rPr>
          <w:rFonts w:ascii="Times New Roman" w:hAnsi="Times New Roman"/>
        </w:rPr>
      </w:pPr>
    </w:p>
    <w:p w:rsidR="00624B01" w:rsidRPr="00C7406A" w:rsidRDefault="00624B01" w:rsidP="00624B01">
      <w:pPr>
        <w:pStyle w:val="a3"/>
        <w:ind w:firstLine="708"/>
        <w:rPr>
          <w:rFonts w:ascii="Times New Roman" w:hAnsi="Times New Roman"/>
        </w:rPr>
      </w:pPr>
      <w:r w:rsidRPr="00C7406A">
        <w:rPr>
          <w:rFonts w:ascii="Times New Roman" w:hAnsi="Times New Roman"/>
        </w:rPr>
        <w:t>СО билан Н</w:t>
      </w:r>
      <w:r w:rsidRPr="00C7406A">
        <w:rPr>
          <w:rFonts w:ascii="Times New Roman" w:hAnsi="Times New Roman"/>
          <w:vertAlign w:val="subscript"/>
        </w:rPr>
        <w:t>2</w:t>
      </w:r>
      <w:r w:rsidRPr="00C7406A">
        <w:rPr>
          <w:rFonts w:ascii="Times New Roman" w:hAnsi="Times New Roman"/>
        </w:rPr>
        <w:t xml:space="preserve"> аралашмасидан фойдаланиб метил спирти, сирка кислотаси, чумоли альдегиди ва тўйинган углеводородлар олинади.</w:t>
      </w:r>
    </w:p>
    <w:p w:rsidR="00624B01" w:rsidRPr="00C7406A" w:rsidRDefault="00624B01" w:rsidP="00624B01">
      <w:pPr>
        <w:pStyle w:val="a3"/>
        <w:ind w:firstLine="708"/>
        <w:rPr>
          <w:rFonts w:ascii="Times New Roman" w:hAnsi="Times New Roman"/>
        </w:rPr>
      </w:pPr>
      <w:r w:rsidRPr="00C7406A">
        <w:rPr>
          <w:rFonts w:ascii="Times New Roman" w:hAnsi="Times New Roman"/>
          <w:u w:val="single"/>
        </w:rPr>
        <w:t>Тўйинган углеводородларнинг ишлатилиши.</w:t>
      </w:r>
      <w:r w:rsidRPr="00C7406A">
        <w:rPr>
          <w:rFonts w:ascii="Times New Roman" w:hAnsi="Times New Roman"/>
        </w:rPr>
        <w:t xml:space="preserve"> Тўйинган углеводородлар арзон саноат хом ашёси бўлиб, улар кимё саноатида турли бирикмаларни олишда кенг қўлланилади. Булар орасида метаннинг аҳамияти ғоят каттадир. Этан, пропан, бутан ва пентанлар саноатда эти</w:t>
      </w:r>
      <w:r>
        <w:rPr>
          <w:rFonts w:ascii="Times New Roman" w:hAnsi="Times New Roman"/>
        </w:rPr>
        <w:t>л</w:t>
      </w:r>
      <w:r w:rsidRPr="00C7406A">
        <w:rPr>
          <w:rFonts w:ascii="Times New Roman" w:hAnsi="Times New Roman"/>
        </w:rPr>
        <w:t xml:space="preserve">ен ва диен углеводородларини олишда ишглатилади. Суюқ углеводородлардан мотор ёқилғиси сифатида фойдаланилади. Булар орасида изооктан – 2,2,4-триметилпентаннинг аҳамияти катта. Унинг октан сони </w:t>
      </w:r>
      <w:smartTag w:uri="urn:schemas-microsoft-com:office:smarttags" w:element="metricconverter">
        <w:smartTagPr>
          <w:attr w:name="ProductID" w:val="100 га"/>
        </w:smartTagPr>
        <w:r w:rsidRPr="00C7406A">
          <w:rPr>
            <w:rFonts w:ascii="Times New Roman" w:hAnsi="Times New Roman"/>
          </w:rPr>
          <w:t>100 га</w:t>
        </w:r>
      </w:smartTag>
      <w:r w:rsidRPr="00C7406A">
        <w:rPr>
          <w:rFonts w:ascii="Times New Roman" w:hAnsi="Times New Roman"/>
        </w:rPr>
        <w:t xml:space="preserve"> тенг. Саноатда </w:t>
      </w:r>
      <w:r>
        <w:rPr>
          <w:rFonts w:ascii="Times New Roman" w:hAnsi="Times New Roman"/>
        </w:rPr>
        <w:t>изооктан</w:t>
      </w:r>
      <w:r w:rsidRPr="00C7406A">
        <w:rPr>
          <w:rFonts w:ascii="Times New Roman" w:hAnsi="Times New Roman"/>
        </w:rPr>
        <w:t xml:space="preserve"> изобутиленга изобутанни катализатор иштирокида бириктириб олинади. Катта молекуляр массага эга бўлган алканлар техникада дизел ёқилғиси сифатида, сурков мойлари сифатида ишлатилади.</w:t>
      </w:r>
    </w:p>
    <w:p w:rsidR="00624B01" w:rsidRDefault="00624B01" w:rsidP="00624B01"/>
    <w:p w:rsidR="00624B01" w:rsidRPr="00624C4A" w:rsidRDefault="00624B01" w:rsidP="00624B01">
      <w:pPr>
        <w:pStyle w:val="2"/>
        <w:ind w:firstLine="0"/>
        <w:jc w:val="center"/>
        <w:rPr>
          <w:b/>
          <w:szCs w:val="28"/>
        </w:rPr>
      </w:pPr>
      <w:r>
        <w:rPr>
          <w:b/>
          <w:szCs w:val="28"/>
        </w:rPr>
        <w:t>Назорат саволлари</w:t>
      </w:r>
    </w:p>
    <w:p w:rsidR="00624B01" w:rsidRPr="00624C4A" w:rsidRDefault="00624B01" w:rsidP="00624B01">
      <w:pPr>
        <w:pStyle w:val="2"/>
        <w:numPr>
          <w:ilvl w:val="0"/>
          <w:numId w:val="3"/>
        </w:numPr>
        <w:tabs>
          <w:tab w:val="clear" w:pos="1211"/>
        </w:tabs>
        <w:ind w:left="284" w:hanging="284"/>
      </w:pPr>
      <w:r w:rsidRPr="00624C4A">
        <w:t>Углеводородлар қайси белгиларига қараб синфларга ажратил</w:t>
      </w:r>
      <w:r w:rsidRPr="00624C4A">
        <w:t>а</w:t>
      </w:r>
      <w:r w:rsidRPr="00624C4A">
        <w:t>ди?</w:t>
      </w:r>
    </w:p>
    <w:p w:rsidR="00624B01" w:rsidRPr="00624C4A" w:rsidRDefault="00624B01" w:rsidP="00624B01">
      <w:pPr>
        <w:pStyle w:val="2"/>
        <w:numPr>
          <w:ilvl w:val="0"/>
          <w:numId w:val="3"/>
        </w:numPr>
        <w:tabs>
          <w:tab w:val="clear" w:pos="1211"/>
        </w:tabs>
        <w:ind w:left="284" w:hanging="284"/>
      </w:pPr>
      <w:r w:rsidRPr="00624C4A">
        <w:t>Парафинлардаги бирламчи, иккиламчи, учламчи, тўртламчи угл</w:t>
      </w:r>
      <w:r w:rsidRPr="00624C4A">
        <w:t>е</w:t>
      </w:r>
      <w:r w:rsidRPr="00624C4A">
        <w:t>родлар сақловчи бирикмаларга мисоллар келтиринг.</w:t>
      </w:r>
    </w:p>
    <w:p w:rsidR="00624B01" w:rsidRPr="00624C4A" w:rsidRDefault="00624B01" w:rsidP="00624B01">
      <w:pPr>
        <w:pStyle w:val="2"/>
        <w:numPr>
          <w:ilvl w:val="0"/>
          <w:numId w:val="3"/>
        </w:numPr>
        <w:tabs>
          <w:tab w:val="clear" w:pos="1211"/>
        </w:tabs>
        <w:ind w:left="284" w:hanging="284"/>
      </w:pPr>
      <w:r w:rsidRPr="00624C4A">
        <w:t>Гексаннинг барча изомерларини ёзиб расмий ноенклатурада но</w:t>
      </w:r>
      <w:r w:rsidRPr="00624C4A">
        <w:t>м</w:t>
      </w:r>
      <w:r w:rsidRPr="00624C4A">
        <w:t>ланг.</w:t>
      </w:r>
    </w:p>
    <w:p w:rsidR="00624B01" w:rsidRPr="00624C4A" w:rsidRDefault="00624B01" w:rsidP="00624B01">
      <w:pPr>
        <w:pStyle w:val="2"/>
        <w:numPr>
          <w:ilvl w:val="0"/>
          <w:numId w:val="3"/>
        </w:numPr>
        <w:tabs>
          <w:tab w:val="clear" w:pos="1211"/>
        </w:tabs>
        <w:ind w:left="284" w:hanging="284"/>
      </w:pPr>
      <w:r w:rsidRPr="00624C4A">
        <w:t>Алканларни олиш усулларининг қайси турларини бил</w:t>
      </w:r>
      <w:r w:rsidRPr="00624C4A">
        <w:t>а</w:t>
      </w:r>
      <w:r w:rsidRPr="00624C4A">
        <w:t>сиз?</w:t>
      </w:r>
    </w:p>
    <w:p w:rsidR="00624B01" w:rsidRPr="00624C4A" w:rsidRDefault="00624B01" w:rsidP="00624B01">
      <w:pPr>
        <w:pStyle w:val="2"/>
        <w:numPr>
          <w:ilvl w:val="0"/>
          <w:numId w:val="3"/>
        </w:numPr>
        <w:tabs>
          <w:tab w:val="clear" w:pos="1211"/>
        </w:tabs>
        <w:ind w:left="284" w:hanging="284"/>
      </w:pPr>
      <w:r w:rsidRPr="00624C4A">
        <w:t>Вюрц реакиясининг содир бўлиш механизми  нимадан иборат?</w:t>
      </w:r>
    </w:p>
    <w:p w:rsidR="00624B01" w:rsidRPr="00624C4A" w:rsidRDefault="00624B01" w:rsidP="00624B01">
      <w:pPr>
        <w:pStyle w:val="2"/>
        <w:numPr>
          <w:ilvl w:val="0"/>
          <w:numId w:val="3"/>
        </w:numPr>
        <w:tabs>
          <w:tab w:val="clear" w:pos="1211"/>
        </w:tabs>
        <w:ind w:left="284" w:hanging="284"/>
      </w:pPr>
      <w:r w:rsidRPr="00624C4A">
        <w:t>Нима учун ва қайси ҳолларда Вюрц реакцияси пайтида аралашма ҳолдаги углеводородлар ҳосил бўлади?</w:t>
      </w:r>
    </w:p>
    <w:p w:rsidR="00624B01" w:rsidRPr="00624C4A" w:rsidRDefault="00624B01" w:rsidP="00624B01">
      <w:pPr>
        <w:pStyle w:val="2"/>
        <w:numPr>
          <w:ilvl w:val="0"/>
          <w:numId w:val="3"/>
        </w:numPr>
        <w:tabs>
          <w:tab w:val="clear" w:pos="1211"/>
        </w:tabs>
        <w:ind w:left="284" w:hanging="284"/>
      </w:pPr>
      <w:r w:rsidRPr="00624C4A">
        <w:t>Декарбоксиллаш реакциясининг моҳияти нимадан иб</w:t>
      </w:r>
      <w:r w:rsidRPr="00624C4A">
        <w:t>о</w:t>
      </w:r>
      <w:r w:rsidRPr="00624C4A">
        <w:t>рат?</w:t>
      </w:r>
    </w:p>
    <w:p w:rsidR="00624B01" w:rsidRPr="00624C4A" w:rsidRDefault="00624B01" w:rsidP="00624B01">
      <w:pPr>
        <w:pStyle w:val="2"/>
        <w:numPr>
          <w:ilvl w:val="0"/>
          <w:numId w:val="3"/>
        </w:numPr>
        <w:tabs>
          <w:tab w:val="clear" w:pos="1211"/>
        </w:tabs>
        <w:ind w:left="284" w:hanging="284"/>
      </w:pPr>
      <w:r w:rsidRPr="00624C4A">
        <w:lastRenderedPageBreak/>
        <w:t>Молекула массасининг ортиб бориши билан парафинлар суюқланиш темпиратураси орасида қандай боғланиш бор?</w:t>
      </w:r>
    </w:p>
    <w:p w:rsidR="00624B01" w:rsidRPr="00624C4A" w:rsidRDefault="00624B01" w:rsidP="00624B01">
      <w:pPr>
        <w:pStyle w:val="2"/>
        <w:numPr>
          <w:ilvl w:val="0"/>
          <w:numId w:val="3"/>
        </w:numPr>
        <w:tabs>
          <w:tab w:val="clear" w:pos="1211"/>
        </w:tabs>
        <w:ind w:left="284" w:hanging="284"/>
      </w:pPr>
      <w:r w:rsidRPr="00624C4A">
        <w:t>Парафинлардаги қайси углеродга бириккан водород энг фаол ҳисобланади?</w:t>
      </w:r>
    </w:p>
    <w:p w:rsidR="00624B01" w:rsidRPr="00624C4A" w:rsidRDefault="00624B01" w:rsidP="00624B01">
      <w:pPr>
        <w:pStyle w:val="2"/>
        <w:ind w:left="0" w:firstLine="0"/>
      </w:pPr>
      <w:r w:rsidRPr="00624C4A">
        <w:t>10. Қаттиқ ёқилғидан суюқ ёқилғи қандай усулда олин</w:t>
      </w:r>
      <w:r w:rsidRPr="00624C4A">
        <w:t>а</w:t>
      </w:r>
      <w:r w:rsidRPr="00624C4A">
        <w:t>ди?</w:t>
      </w:r>
    </w:p>
    <w:p w:rsidR="00624B01" w:rsidRPr="00624C4A" w:rsidRDefault="00624B01" w:rsidP="00624B01">
      <w:pPr>
        <w:pStyle w:val="2"/>
        <w:numPr>
          <w:ilvl w:val="0"/>
          <w:numId w:val="1"/>
        </w:numPr>
      </w:pPr>
      <w:r w:rsidRPr="00624C4A">
        <w:t>Мотор ёқилғилари уларнинг октан сони хақида нималарни биласиз?</w:t>
      </w:r>
    </w:p>
    <w:p w:rsidR="00624B01" w:rsidRPr="00624C4A" w:rsidRDefault="00624B01" w:rsidP="00624B01">
      <w:pPr>
        <w:pStyle w:val="2"/>
        <w:ind w:firstLine="0"/>
        <w:jc w:val="center"/>
        <w:rPr>
          <w:b/>
          <w:szCs w:val="28"/>
        </w:rPr>
      </w:pPr>
      <w:r w:rsidRPr="00624C4A">
        <w:rPr>
          <w:b/>
          <w:szCs w:val="28"/>
        </w:rPr>
        <w:t>Таянч сўз ва иборалар</w:t>
      </w:r>
    </w:p>
    <w:p w:rsidR="00624B01" w:rsidRPr="00624C4A" w:rsidRDefault="00624B01" w:rsidP="00624B01">
      <w:pPr>
        <w:jc w:val="both"/>
      </w:pPr>
      <w:r w:rsidRPr="00624C4A">
        <w:rPr>
          <w:sz w:val="28"/>
        </w:rPr>
        <w:tab/>
        <w:t>Углеводородлар, ациклик, карбоциклик углеводородлар ва уларнинг ҳосилалари кимёси, тўйинган углеводородлар, метан, г</w:t>
      </w:r>
      <w:r w:rsidRPr="00624C4A">
        <w:rPr>
          <w:sz w:val="28"/>
        </w:rPr>
        <w:t>а</w:t>
      </w:r>
      <w:r w:rsidRPr="00624C4A">
        <w:rPr>
          <w:sz w:val="28"/>
        </w:rPr>
        <w:t>мологик қатор, гомологлар, изомерия ҳодисаси, изомерлар, тарихий номланиш, изотузилиш, рационал номланиш, амил, алкиллар, би</w:t>
      </w:r>
      <w:r w:rsidRPr="00624C4A">
        <w:rPr>
          <w:sz w:val="28"/>
        </w:rPr>
        <w:t>р</w:t>
      </w:r>
      <w:r w:rsidRPr="00624C4A">
        <w:rPr>
          <w:sz w:val="28"/>
        </w:rPr>
        <w:t>ламчи, иккиламчи, учламчи радикаллар, расмий номланиш, гидр</w:t>
      </w:r>
      <w:r w:rsidRPr="00624C4A">
        <w:rPr>
          <w:sz w:val="28"/>
        </w:rPr>
        <w:t>о</w:t>
      </w:r>
      <w:r w:rsidRPr="00624C4A">
        <w:rPr>
          <w:sz w:val="28"/>
        </w:rPr>
        <w:t>генлаш, бензин-«синтин», Вюрц реакцияси, декарбоксиллаш, Кол</w:t>
      </w:r>
      <w:r w:rsidRPr="00624C4A">
        <w:rPr>
          <w:sz w:val="28"/>
        </w:rPr>
        <w:t>ь</w:t>
      </w:r>
      <w:r w:rsidRPr="00624C4A">
        <w:rPr>
          <w:sz w:val="28"/>
        </w:rPr>
        <w:t>бе реакцияси, гетеролитик, гомолитик,  крекинг, пир</w:t>
      </w:r>
      <w:r w:rsidRPr="00624C4A">
        <w:rPr>
          <w:sz w:val="28"/>
        </w:rPr>
        <w:t>о</w:t>
      </w:r>
      <w:r w:rsidRPr="00624C4A">
        <w:rPr>
          <w:sz w:val="28"/>
        </w:rPr>
        <w:t>лиз, фракцион ҳайдаш, нефт-гази, газолин-бензин, енгил бензин, ўртача бензин, оғир бензин, мазут, гудрон, каталитик кр</w:t>
      </w:r>
      <w:r w:rsidRPr="00624C4A">
        <w:rPr>
          <w:sz w:val="28"/>
        </w:rPr>
        <w:t>е</w:t>
      </w:r>
      <w:r w:rsidRPr="00624C4A">
        <w:rPr>
          <w:sz w:val="28"/>
        </w:rPr>
        <w:t>кинглаш, ботқоқ гази, кон гази, синтез газ, изооктан, о</w:t>
      </w:r>
      <w:r w:rsidRPr="00624C4A">
        <w:rPr>
          <w:sz w:val="28"/>
        </w:rPr>
        <w:t>к</w:t>
      </w:r>
      <w:r w:rsidRPr="00624C4A">
        <w:rPr>
          <w:sz w:val="28"/>
        </w:rPr>
        <w:t>тан сони.</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Times New Roman"/>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D4126"/>
    <w:multiLevelType w:val="singleLevel"/>
    <w:tmpl w:val="4630176E"/>
    <w:lvl w:ilvl="0">
      <w:start w:val="1"/>
      <w:numFmt w:val="decimal"/>
      <w:lvlText w:val="%1."/>
      <w:lvlJc w:val="left"/>
      <w:pPr>
        <w:tabs>
          <w:tab w:val="num" w:pos="1211"/>
        </w:tabs>
        <w:ind w:left="1211" w:hanging="360"/>
      </w:pPr>
      <w:rPr>
        <w:rFonts w:hint="default"/>
      </w:rPr>
    </w:lvl>
  </w:abstractNum>
  <w:abstractNum w:abstractNumId="1">
    <w:nsid w:val="26CB7E12"/>
    <w:multiLevelType w:val="singleLevel"/>
    <w:tmpl w:val="4630176E"/>
    <w:lvl w:ilvl="0">
      <w:start w:val="1"/>
      <w:numFmt w:val="decimal"/>
      <w:lvlText w:val="%1."/>
      <w:lvlJc w:val="left"/>
      <w:pPr>
        <w:tabs>
          <w:tab w:val="num" w:pos="1211"/>
        </w:tabs>
        <w:ind w:left="1211" w:hanging="360"/>
      </w:pPr>
      <w:rPr>
        <w:rFonts w:hint="default"/>
      </w:rPr>
    </w:lvl>
  </w:abstractNum>
  <w:abstractNum w:abstractNumId="2">
    <w:nsid w:val="5CBD08F2"/>
    <w:multiLevelType w:val="singleLevel"/>
    <w:tmpl w:val="041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B01"/>
    <w:rsid w:val="00624B0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B01"/>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24B01"/>
    <w:pPr>
      <w:ind w:firstLine="720"/>
      <w:jc w:val="both"/>
    </w:pPr>
    <w:rPr>
      <w:rFonts w:ascii="PANDA Times UZ" w:hAnsi="PANDA Times UZ"/>
      <w:sz w:val="28"/>
    </w:rPr>
  </w:style>
  <w:style w:type="character" w:customStyle="1" w:styleId="a4">
    <w:name w:val="Основной текст с отступом Знак"/>
    <w:basedOn w:val="a0"/>
    <w:link w:val="a3"/>
    <w:rsid w:val="00624B01"/>
    <w:rPr>
      <w:rFonts w:ascii="PANDA Times UZ" w:eastAsia="Times New Roman" w:hAnsi="PANDA Times UZ" w:cs="Times New Roman"/>
      <w:sz w:val="28"/>
      <w:szCs w:val="24"/>
      <w:lang w:val="ru-RU" w:eastAsia="ru-RU"/>
    </w:rPr>
  </w:style>
  <w:style w:type="paragraph" w:styleId="2">
    <w:name w:val="Body Text Indent 2"/>
    <w:basedOn w:val="a"/>
    <w:link w:val="20"/>
    <w:rsid w:val="00624B01"/>
    <w:pPr>
      <w:ind w:left="708" w:hanging="708"/>
      <w:jc w:val="both"/>
    </w:pPr>
    <w:rPr>
      <w:sz w:val="28"/>
    </w:rPr>
  </w:style>
  <w:style w:type="character" w:customStyle="1" w:styleId="20">
    <w:name w:val="Основной текст с отступом 2 Знак"/>
    <w:basedOn w:val="a0"/>
    <w:link w:val="2"/>
    <w:rsid w:val="00624B01"/>
    <w:rPr>
      <w:rFonts w:ascii="Times New Roman" w:eastAsia="Times New Roman" w:hAnsi="Times New Roman" w:cs="Times New Roman"/>
      <w:sz w:val="28"/>
      <w:szCs w:val="24"/>
      <w:lang w:val="ru-RU" w:eastAsia="ru-RU"/>
    </w:rPr>
  </w:style>
  <w:style w:type="paragraph" w:styleId="a5">
    <w:name w:val="Balloon Text"/>
    <w:basedOn w:val="a"/>
    <w:link w:val="a6"/>
    <w:uiPriority w:val="99"/>
    <w:semiHidden/>
    <w:unhideWhenUsed/>
    <w:rsid w:val="00624B01"/>
    <w:rPr>
      <w:rFonts w:ascii="Tahoma" w:hAnsi="Tahoma" w:cs="Tahoma"/>
      <w:sz w:val="16"/>
      <w:szCs w:val="16"/>
    </w:rPr>
  </w:style>
  <w:style w:type="character" w:customStyle="1" w:styleId="a6">
    <w:name w:val="Текст выноски Знак"/>
    <w:basedOn w:val="a0"/>
    <w:link w:val="a5"/>
    <w:uiPriority w:val="99"/>
    <w:semiHidden/>
    <w:rsid w:val="00624B01"/>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B01"/>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24B01"/>
    <w:pPr>
      <w:ind w:firstLine="720"/>
      <w:jc w:val="both"/>
    </w:pPr>
    <w:rPr>
      <w:rFonts w:ascii="PANDA Times UZ" w:hAnsi="PANDA Times UZ"/>
      <w:sz w:val="28"/>
    </w:rPr>
  </w:style>
  <w:style w:type="character" w:customStyle="1" w:styleId="a4">
    <w:name w:val="Основной текст с отступом Знак"/>
    <w:basedOn w:val="a0"/>
    <w:link w:val="a3"/>
    <w:rsid w:val="00624B01"/>
    <w:rPr>
      <w:rFonts w:ascii="PANDA Times UZ" w:eastAsia="Times New Roman" w:hAnsi="PANDA Times UZ" w:cs="Times New Roman"/>
      <w:sz w:val="28"/>
      <w:szCs w:val="24"/>
      <w:lang w:val="ru-RU" w:eastAsia="ru-RU"/>
    </w:rPr>
  </w:style>
  <w:style w:type="paragraph" w:styleId="2">
    <w:name w:val="Body Text Indent 2"/>
    <w:basedOn w:val="a"/>
    <w:link w:val="20"/>
    <w:rsid w:val="00624B01"/>
    <w:pPr>
      <w:ind w:left="708" w:hanging="708"/>
      <w:jc w:val="both"/>
    </w:pPr>
    <w:rPr>
      <w:sz w:val="28"/>
    </w:rPr>
  </w:style>
  <w:style w:type="character" w:customStyle="1" w:styleId="20">
    <w:name w:val="Основной текст с отступом 2 Знак"/>
    <w:basedOn w:val="a0"/>
    <w:link w:val="2"/>
    <w:rsid w:val="00624B01"/>
    <w:rPr>
      <w:rFonts w:ascii="Times New Roman" w:eastAsia="Times New Roman" w:hAnsi="Times New Roman" w:cs="Times New Roman"/>
      <w:sz w:val="28"/>
      <w:szCs w:val="24"/>
      <w:lang w:val="ru-RU" w:eastAsia="ru-RU"/>
    </w:rPr>
  </w:style>
  <w:style w:type="paragraph" w:styleId="a5">
    <w:name w:val="Balloon Text"/>
    <w:basedOn w:val="a"/>
    <w:link w:val="a6"/>
    <w:uiPriority w:val="99"/>
    <w:semiHidden/>
    <w:unhideWhenUsed/>
    <w:rsid w:val="00624B01"/>
    <w:rPr>
      <w:rFonts w:ascii="Tahoma" w:hAnsi="Tahoma" w:cs="Tahoma"/>
      <w:sz w:val="16"/>
      <w:szCs w:val="16"/>
    </w:rPr>
  </w:style>
  <w:style w:type="character" w:customStyle="1" w:styleId="a6">
    <w:name w:val="Текст выноски Знак"/>
    <w:basedOn w:val="a0"/>
    <w:link w:val="a5"/>
    <w:uiPriority w:val="99"/>
    <w:semiHidden/>
    <w:rsid w:val="00624B01"/>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image" Target="media/image13.emf"/><Relationship Id="rId26" Type="http://schemas.openxmlformats.org/officeDocument/2006/relationships/image" Target="media/image21.emf"/><Relationship Id="rId39" Type="http://schemas.openxmlformats.org/officeDocument/2006/relationships/image" Target="media/image34.emf"/><Relationship Id="rId3" Type="http://schemas.microsoft.com/office/2007/relationships/stylesWithEffects" Target="stylesWithEffects.xml"/><Relationship Id="rId21" Type="http://schemas.openxmlformats.org/officeDocument/2006/relationships/image" Target="media/image16.emf"/><Relationship Id="rId34" Type="http://schemas.openxmlformats.org/officeDocument/2006/relationships/image" Target="media/image29.wmf"/><Relationship Id="rId42" Type="http://schemas.openxmlformats.org/officeDocument/2006/relationships/theme" Target="theme/theme1.xml"/><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2.emf"/><Relationship Id="rId25" Type="http://schemas.openxmlformats.org/officeDocument/2006/relationships/image" Target="media/image20.emf"/><Relationship Id="rId33" Type="http://schemas.openxmlformats.org/officeDocument/2006/relationships/image" Target="media/image28.wmf"/><Relationship Id="rId38" Type="http://schemas.openxmlformats.org/officeDocument/2006/relationships/image" Target="media/image33.emf"/><Relationship Id="rId2" Type="http://schemas.openxmlformats.org/officeDocument/2006/relationships/styles" Target="styles.xml"/><Relationship Id="rId16" Type="http://schemas.openxmlformats.org/officeDocument/2006/relationships/image" Target="media/image11.emf"/><Relationship Id="rId20" Type="http://schemas.openxmlformats.org/officeDocument/2006/relationships/image" Target="media/image15.emf"/><Relationship Id="rId29" Type="http://schemas.openxmlformats.org/officeDocument/2006/relationships/image" Target="media/image24.w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emf"/><Relationship Id="rId24" Type="http://schemas.openxmlformats.org/officeDocument/2006/relationships/image" Target="media/image19.emf"/><Relationship Id="rId32" Type="http://schemas.openxmlformats.org/officeDocument/2006/relationships/image" Target="media/image27.wmf"/><Relationship Id="rId37" Type="http://schemas.openxmlformats.org/officeDocument/2006/relationships/image" Target="media/image32.emf"/><Relationship Id="rId40" Type="http://schemas.openxmlformats.org/officeDocument/2006/relationships/image" Target="media/image35.emf"/><Relationship Id="rId5" Type="http://schemas.openxmlformats.org/officeDocument/2006/relationships/webSettings" Target="webSettings.xml"/><Relationship Id="rId15" Type="http://schemas.openxmlformats.org/officeDocument/2006/relationships/image" Target="media/image10.emf"/><Relationship Id="rId23" Type="http://schemas.openxmlformats.org/officeDocument/2006/relationships/image" Target="media/image18.emf"/><Relationship Id="rId28" Type="http://schemas.openxmlformats.org/officeDocument/2006/relationships/image" Target="media/image23.emf"/><Relationship Id="rId36" Type="http://schemas.openxmlformats.org/officeDocument/2006/relationships/image" Target="media/image31.emf"/><Relationship Id="rId10" Type="http://schemas.openxmlformats.org/officeDocument/2006/relationships/image" Target="media/image5.emf"/><Relationship Id="rId19" Type="http://schemas.openxmlformats.org/officeDocument/2006/relationships/image" Target="media/image14.emf"/><Relationship Id="rId31" Type="http://schemas.openxmlformats.org/officeDocument/2006/relationships/image" Target="media/image26.w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image" Target="media/image17.emf"/><Relationship Id="rId27" Type="http://schemas.openxmlformats.org/officeDocument/2006/relationships/image" Target="media/image22.emf"/><Relationship Id="rId30" Type="http://schemas.openxmlformats.org/officeDocument/2006/relationships/image" Target="media/image25.wmf"/><Relationship Id="rId35" Type="http://schemas.openxmlformats.org/officeDocument/2006/relationships/image" Target="media/image30.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2796</Words>
  <Characters>15942</Characters>
  <Application>Microsoft Office Word</Application>
  <DocSecurity>0</DocSecurity>
  <Lines>132</Lines>
  <Paragraphs>37</Paragraphs>
  <ScaleCrop>false</ScaleCrop>
  <Company>Home</Company>
  <LinksUpToDate>false</LinksUpToDate>
  <CharactersWithSpaces>18701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2012-11-05T17:51:00Z</dcterms:created>
  <dcterms:modified xsi:type="dcterms:W3CDTF">2012-11-05T17:51:00Z</dcterms:modified>
</cp:coreProperties>
</file>